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4A" w:rsidRPr="003649CF" w:rsidRDefault="00DB6A4A" w:rsidP="00DB6A4A">
      <w:pPr>
        <w:tabs>
          <w:tab w:val="right" w:pos="9216"/>
        </w:tabs>
        <w:spacing w:after="0"/>
        <w:rPr>
          <w:rFonts w:eastAsia="SimSun" w:cstheme="minorHAnsi"/>
          <w:b/>
          <w:lang w:eastAsia="zh-CN"/>
        </w:rPr>
      </w:pPr>
      <w:r w:rsidRPr="003649C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46A4BF7" wp14:editId="4CF100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6" name="Freeform 6" descr="E15342G@835955749B6E11EC749357G609;;=683@CYV41043!!!!!!BIHO@]v41043!!!!@7G01C71102E29E17G31102E29E17G3!!!!!!!!!!!!!!!!!!!!!!!!!!!!!!!!!!!!!!!!!!!!!!!!!!!!;7D;i;7D;iCFV01570!!!!BIHO@]CFV01570!111111111108E3B@@80ES0,012986!Bnorheds`uhnor!gns!exo`lhb!`qdshnehb!RSR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alt="E15342G@835955749B6E11EC749357G609;;=683@CYV41043!!!!!!BIHO@]v41043!!!!@7G01C71102E29E17G31102E29E17G3!!!!!!!!!!!!!!!!!!!!!!!!!!!!!!!!!!!!!!!!!!!!!!!!!!!!;7D;i;7D;iCFV01570!!!!BIHO@]CFV01570!111111111108E3B@@80ES0,012986!Bnorheds`uhnor!gns!exo`lhb!`qdshnehb!RSR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B6jFTEMFAABgFgAADgAAAAAAAAAAAAAAAAAuAgAAZHJzL2Uyb0RvYy54bWxQSwEC&#10;LQAUAAYACAAAACEACNszb9YAAAD/AAAADwAAAAAAAAAAAAAAAACdBwAAZHJzL2Rvd25yZXYueG1s&#10;UEsFBgAAAAAEAAQA8wAAAKA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649CF">
        <w:rPr>
          <w:rFonts w:eastAsia="SimSun" w:cstheme="minorHAnsi"/>
          <w:b/>
          <w:lang w:eastAsia="zh-CN"/>
        </w:rPr>
        <w:t xml:space="preserve">3GPP </w:t>
      </w:r>
      <w:r w:rsidRPr="003649CF">
        <w:rPr>
          <w:rFonts w:eastAsia="SimSun" w:cstheme="minorHAnsi"/>
          <w:b/>
        </w:rPr>
        <w:t>TSG RAN WG1 Meeting #</w:t>
      </w:r>
      <w:r w:rsidRPr="003649CF">
        <w:rPr>
          <w:rFonts w:eastAsia="SimSun" w:cstheme="minorHAnsi"/>
          <w:b/>
          <w:lang w:eastAsia="zh-CN"/>
        </w:rPr>
        <w:t>82</w:t>
      </w:r>
      <w:r w:rsidRPr="003649CF">
        <w:rPr>
          <w:rFonts w:eastAsia="SimSun" w:cstheme="minorHAnsi"/>
          <w:b/>
        </w:rPr>
        <w:tab/>
        <w:t>R1-15</w:t>
      </w:r>
      <w:r w:rsidR="00F61BE3" w:rsidRPr="003649CF">
        <w:rPr>
          <w:rFonts w:eastAsia="SimSun" w:cstheme="minorHAnsi"/>
          <w:b/>
        </w:rPr>
        <w:t>3958</w:t>
      </w:r>
    </w:p>
    <w:p w:rsidR="00DB6A4A" w:rsidRPr="003649CF" w:rsidRDefault="00DB6A4A" w:rsidP="00DB6A4A">
      <w:pPr>
        <w:autoSpaceDE w:val="0"/>
        <w:autoSpaceDN w:val="0"/>
        <w:adjustRightInd w:val="0"/>
        <w:snapToGrid w:val="0"/>
        <w:spacing w:after="120"/>
        <w:rPr>
          <w:rFonts w:eastAsia="SimSun" w:cstheme="minorHAnsi"/>
          <w:b/>
          <w:lang w:eastAsia="zh-CN"/>
        </w:rPr>
      </w:pPr>
      <w:bookmarkStart w:id="0" w:name="OLE_LINK11"/>
      <w:r w:rsidRPr="003649CF">
        <w:rPr>
          <w:rFonts w:eastAsia="SimSun" w:cstheme="minorHAnsi"/>
          <w:b/>
          <w:lang w:eastAsia="zh-CN"/>
        </w:rPr>
        <w:t>Beijing, China, 24th – 28th August 2015</w:t>
      </w:r>
      <w:bookmarkEnd w:id="0"/>
    </w:p>
    <w:p w:rsidR="00DB6A4A" w:rsidRPr="003649CF" w:rsidRDefault="00DB6A4A" w:rsidP="00DB6A4A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/>
        <w:rPr>
          <w:rFonts w:eastAsia="SimSun" w:cstheme="minorHAnsi"/>
          <w:b/>
          <w:sz w:val="16"/>
          <w:szCs w:val="16"/>
        </w:rPr>
      </w:pPr>
    </w:p>
    <w:p w:rsidR="00DB6A4A" w:rsidRPr="003649CF" w:rsidRDefault="00DB6A4A" w:rsidP="003D7B03">
      <w:pPr>
        <w:autoSpaceDE w:val="0"/>
        <w:autoSpaceDN w:val="0"/>
        <w:snapToGrid w:val="0"/>
        <w:spacing w:after="60"/>
        <w:ind w:left="1555" w:hanging="1555"/>
        <w:rPr>
          <w:rFonts w:cstheme="minorHAnsi"/>
          <w:lang w:eastAsia="zh-CN"/>
        </w:rPr>
      </w:pPr>
      <w:r w:rsidRPr="003649CF">
        <w:rPr>
          <w:rFonts w:eastAsia="SimSun" w:cstheme="minorHAnsi"/>
          <w:b/>
        </w:rPr>
        <w:t>Agenda Item:</w:t>
      </w:r>
      <w:r w:rsidRPr="003649CF">
        <w:rPr>
          <w:rFonts w:eastAsia="SimSun" w:cstheme="minorHAnsi"/>
          <w:b/>
          <w:lang w:eastAsia="zh-CN"/>
        </w:rPr>
        <w:tab/>
      </w:r>
      <w:r w:rsidR="003D7B03" w:rsidRPr="003649CF">
        <w:rPr>
          <w:rFonts w:cstheme="minorHAnsi"/>
          <w:b/>
          <w:lang w:eastAsia="zh-CN"/>
        </w:rPr>
        <w:t>7.2.6.1</w:t>
      </w:r>
    </w:p>
    <w:p w:rsidR="00DB6A4A" w:rsidRPr="003649CF" w:rsidRDefault="00DB6A4A" w:rsidP="00DB6A4A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 w:cstheme="minorHAnsi"/>
          <w:b/>
        </w:rPr>
      </w:pPr>
      <w:r w:rsidRPr="003649CF">
        <w:rPr>
          <w:rFonts w:eastAsia="SimSun" w:cstheme="minorHAnsi"/>
          <w:b/>
        </w:rPr>
        <w:t>Source:</w:t>
      </w:r>
      <w:r w:rsidRPr="003649CF">
        <w:rPr>
          <w:rFonts w:eastAsia="SimSun" w:cstheme="minorHAnsi"/>
          <w:b/>
        </w:rPr>
        <w:tab/>
        <w:t>Broadcom Corporation</w:t>
      </w:r>
    </w:p>
    <w:p w:rsidR="00DB6A4A" w:rsidRPr="003649CF" w:rsidRDefault="00DB6A4A" w:rsidP="00DB6A4A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 w:cstheme="minorHAnsi"/>
          <w:b/>
          <w:lang w:eastAsia="zh-CN"/>
        </w:rPr>
      </w:pPr>
      <w:r w:rsidRPr="003649CF">
        <w:rPr>
          <w:rFonts w:eastAsia="SimSun" w:cstheme="minorHAnsi"/>
          <w:b/>
        </w:rPr>
        <w:t>Title:</w:t>
      </w:r>
      <w:r w:rsidRPr="003649CF">
        <w:rPr>
          <w:rFonts w:eastAsia="SimSun" w:cstheme="minorHAnsi"/>
          <w:b/>
        </w:rPr>
        <w:tab/>
      </w:r>
      <w:r w:rsidRPr="003649CF">
        <w:rPr>
          <w:rFonts w:eastAsia="SimSun" w:cstheme="minorHAnsi"/>
          <w:b/>
          <w:lang w:eastAsia="zh-CN"/>
        </w:rPr>
        <w:t xml:space="preserve">TBS Option </w:t>
      </w:r>
      <w:r w:rsidR="00A73007" w:rsidRPr="003649CF">
        <w:rPr>
          <w:rFonts w:eastAsia="SimSun" w:cstheme="minorHAnsi"/>
          <w:b/>
          <w:lang w:eastAsia="zh-CN"/>
        </w:rPr>
        <w:t>#</w:t>
      </w:r>
      <w:r w:rsidRPr="003649CF">
        <w:rPr>
          <w:rFonts w:eastAsia="SimSun" w:cstheme="minorHAnsi"/>
          <w:b/>
          <w:lang w:eastAsia="zh-CN"/>
        </w:rPr>
        <w:t>2</w:t>
      </w:r>
      <w:r w:rsidR="009A1E7D" w:rsidRPr="003649CF">
        <w:rPr>
          <w:rFonts w:eastAsia="SimSun" w:cstheme="minorHAnsi"/>
          <w:b/>
          <w:lang w:eastAsia="zh-CN"/>
        </w:rPr>
        <w:t xml:space="preserve"> Simulation Results</w:t>
      </w:r>
    </w:p>
    <w:p w:rsidR="00DB6A4A" w:rsidRPr="003649CF" w:rsidRDefault="00DB6A4A" w:rsidP="00DB6A4A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 w:cstheme="minorHAnsi"/>
          <w:b/>
          <w:lang w:eastAsia="zh-CN"/>
        </w:rPr>
      </w:pPr>
      <w:r w:rsidRPr="003649CF">
        <w:rPr>
          <w:rFonts w:eastAsia="SimSun" w:cstheme="minorHAnsi"/>
          <w:b/>
        </w:rPr>
        <w:t>Document for:</w:t>
      </w:r>
      <w:r w:rsidRPr="003649CF">
        <w:rPr>
          <w:rFonts w:eastAsia="SimSun" w:cstheme="minorHAnsi"/>
          <w:b/>
          <w:lang w:eastAsia="zh-CN"/>
        </w:rPr>
        <w:tab/>
      </w:r>
      <w:r w:rsidR="009A1E7D" w:rsidRPr="003649CF">
        <w:rPr>
          <w:rFonts w:eastAsia="SimSun" w:cstheme="minorHAnsi"/>
          <w:b/>
        </w:rPr>
        <w:t>Discussion and Decision</w:t>
      </w:r>
    </w:p>
    <w:p w:rsidR="00DB6A4A" w:rsidRPr="003649CF" w:rsidRDefault="00DB6A4A" w:rsidP="00DB6A4A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/>
        <w:rPr>
          <w:rFonts w:eastAsia="SimSun" w:cstheme="minorHAnsi"/>
          <w:b/>
          <w:sz w:val="16"/>
          <w:szCs w:val="16"/>
        </w:rPr>
      </w:pPr>
    </w:p>
    <w:p w:rsidR="00DB6A4A" w:rsidRPr="003649CF" w:rsidRDefault="00DB6A4A" w:rsidP="00DB6A4A">
      <w:pPr>
        <w:keepNext/>
        <w:keepLines/>
        <w:spacing w:before="180"/>
        <w:ind w:left="1134" w:hanging="1134"/>
        <w:outlineLvl w:val="1"/>
        <w:rPr>
          <w:rFonts w:eastAsia="SimSun" w:cstheme="minorHAnsi"/>
          <w:b/>
          <w:sz w:val="36"/>
          <w:szCs w:val="36"/>
          <w:lang w:eastAsia="zh-CN"/>
        </w:rPr>
      </w:pPr>
      <w:r w:rsidRPr="003649CF">
        <w:rPr>
          <w:rFonts w:eastAsia="SimSun" w:cstheme="minorHAnsi"/>
          <w:b/>
          <w:sz w:val="36"/>
          <w:szCs w:val="36"/>
          <w:lang w:eastAsia="zh-CN"/>
        </w:rPr>
        <w:t>Introduction</w:t>
      </w:r>
    </w:p>
    <w:p w:rsidR="001853CA" w:rsidRPr="003649CF" w:rsidRDefault="001853CA" w:rsidP="001853CA">
      <w:pPr>
        <w:rPr>
          <w:rFonts w:eastAsia="SimSun" w:cstheme="minorHAnsi"/>
          <w:sz w:val="36"/>
          <w:szCs w:val="36"/>
          <w:lang w:eastAsia="zh-CN"/>
        </w:rPr>
      </w:pPr>
      <w:r w:rsidRPr="003649CF">
        <w:rPr>
          <w:rFonts w:cstheme="minorHAnsi"/>
          <w:lang w:eastAsia="ja-JP"/>
        </w:rPr>
        <w:t xml:space="preserve">This contribution evaluates the performance of TBS </w:t>
      </w:r>
      <w:r w:rsidR="00654189" w:rsidRPr="003649CF">
        <w:rPr>
          <w:rFonts w:cstheme="minorHAnsi"/>
          <w:lang w:eastAsia="ja-JP"/>
        </w:rPr>
        <w:t>O</w:t>
      </w:r>
      <w:r w:rsidRPr="003649CF">
        <w:rPr>
          <w:rFonts w:cstheme="minorHAnsi"/>
          <w:lang w:eastAsia="ja-JP"/>
        </w:rPr>
        <w:t>ption #2 with the configuration parameters and simulation assumptions given in the draft</w:t>
      </w:r>
      <w:r w:rsidR="009A1E7D" w:rsidRPr="003649CF">
        <w:rPr>
          <w:rFonts w:cstheme="minorHAnsi"/>
          <w:lang w:eastAsia="ja-JP"/>
        </w:rPr>
        <w:t xml:space="preserve"> TR [1]</w:t>
      </w:r>
      <w:r w:rsidRPr="003649CF">
        <w:rPr>
          <w:rFonts w:cstheme="minorHAnsi"/>
          <w:lang w:eastAsia="ja-JP"/>
        </w:rPr>
        <w:t>.</w:t>
      </w:r>
    </w:p>
    <w:p w:rsidR="000A6E96" w:rsidRPr="003649CF" w:rsidRDefault="004C0A68" w:rsidP="005B28D4">
      <w:pPr>
        <w:pStyle w:val="Heading1"/>
        <w:keepLines w:val="0"/>
        <w:pBdr>
          <w:top w:val="none" w:sz="0" w:space="0" w:color="auto"/>
        </w:pBdr>
        <w:tabs>
          <w:tab w:val="left" w:pos="2160"/>
        </w:tabs>
        <w:spacing w:before="120" w:after="120" w:line="276" w:lineRule="auto"/>
        <w:ind w:left="432" w:hanging="432"/>
        <w:rPr>
          <w:rFonts w:asciiTheme="minorHAnsi" w:hAnsiTheme="minorHAnsi" w:cstheme="minorHAnsi"/>
          <w:b/>
        </w:rPr>
      </w:pPr>
      <w:bookmarkStart w:id="1" w:name="_Toc418517254"/>
      <w:r w:rsidRPr="003649CF">
        <w:rPr>
          <w:rFonts w:asciiTheme="minorHAnsi" w:hAnsiTheme="minorHAnsi" w:cstheme="minorHAnsi"/>
          <w:b/>
          <w:noProof/>
        </w:rPr>
        <w:t>TBS Option #2</w:t>
      </w:r>
      <w:r w:rsidR="00DB6A4A" w:rsidRPr="003649CF">
        <w:rPr>
          <w:rFonts w:asciiTheme="minorHAnsi" w:hAnsiTheme="minorHAnsi" w:cstheme="minorHAnsi"/>
          <w:b/>
        </w:rPr>
        <w:t xml:space="preserve"> Simulation Results</w:t>
      </w:r>
      <w:bookmarkEnd w:id="1"/>
    </w:p>
    <w:p w:rsidR="007E4C3E" w:rsidRPr="003649CF" w:rsidRDefault="00357E2F" w:rsidP="00C9621C">
      <w:pPr>
        <w:spacing w:after="0"/>
        <w:jc w:val="both"/>
        <w:rPr>
          <w:rFonts w:cstheme="minorHAnsi"/>
        </w:rPr>
      </w:pPr>
      <w:r w:rsidRPr="003649CF">
        <w:rPr>
          <w:rFonts w:cstheme="minorHAnsi"/>
        </w:rPr>
        <w:t xml:space="preserve">Simulation was completed for the </w:t>
      </w:r>
      <w:r w:rsidR="00654189" w:rsidRPr="003649CF">
        <w:rPr>
          <w:rFonts w:cstheme="minorHAnsi"/>
        </w:rPr>
        <w:t>B</w:t>
      </w:r>
      <w:r w:rsidRPr="003649CF">
        <w:rPr>
          <w:rFonts w:cstheme="minorHAnsi"/>
        </w:rPr>
        <w:t xml:space="preserve">aseline case and 923 MHz carrier case on 2MHz, 5MHz, and 10MHz modes. For all the modes in the </w:t>
      </w:r>
      <w:r w:rsidR="00654189" w:rsidRPr="003649CF">
        <w:rPr>
          <w:rFonts w:cstheme="minorHAnsi"/>
        </w:rPr>
        <w:t>B</w:t>
      </w:r>
      <w:r w:rsidRPr="003649CF">
        <w:rPr>
          <w:rFonts w:cstheme="minorHAnsi"/>
        </w:rPr>
        <w:t xml:space="preserve">aseline case, the TX power level and the antenna gain are 46 </w:t>
      </w:r>
      <w:proofErr w:type="spellStart"/>
      <w:r w:rsidRPr="003649CF">
        <w:rPr>
          <w:rFonts w:cstheme="minorHAnsi"/>
        </w:rPr>
        <w:t>dBm</w:t>
      </w:r>
      <w:proofErr w:type="spellEnd"/>
      <w:r w:rsidRPr="003649CF">
        <w:rPr>
          <w:rFonts w:cstheme="minorHAnsi"/>
        </w:rPr>
        <w:t xml:space="preserve"> and 5 </w:t>
      </w:r>
      <w:proofErr w:type="spellStart"/>
      <w:r w:rsidRPr="003649CF">
        <w:rPr>
          <w:rFonts w:cstheme="minorHAnsi"/>
        </w:rPr>
        <w:t>dBi</w:t>
      </w:r>
      <w:proofErr w:type="spellEnd"/>
      <w:r w:rsidRPr="003649CF">
        <w:rPr>
          <w:rFonts w:cstheme="minorHAnsi"/>
        </w:rPr>
        <w:t xml:space="preserve"> respectively, with no TX timing error [1]. The TX power level and antenna gain for the 923 MHz carrier case are 43 </w:t>
      </w:r>
      <w:proofErr w:type="spellStart"/>
      <w:r w:rsidRPr="003649CF">
        <w:rPr>
          <w:rFonts w:cstheme="minorHAnsi"/>
        </w:rPr>
        <w:t>dBm</w:t>
      </w:r>
      <w:proofErr w:type="spellEnd"/>
      <w:r w:rsidRPr="003649CF">
        <w:rPr>
          <w:rFonts w:cstheme="minorHAnsi"/>
        </w:rPr>
        <w:t xml:space="preserve"> and 0 </w:t>
      </w:r>
      <w:proofErr w:type="spellStart"/>
      <w:r w:rsidRPr="003649CF">
        <w:rPr>
          <w:rFonts w:cstheme="minorHAnsi"/>
        </w:rPr>
        <w:t>dBi</w:t>
      </w:r>
      <w:proofErr w:type="spellEnd"/>
      <w:r w:rsidRPr="003649CF">
        <w:rPr>
          <w:rFonts w:cstheme="minorHAnsi"/>
        </w:rPr>
        <w:t xml:space="preserve"> respectively for the 2MHz and 5MHz modes, and 30 </w:t>
      </w:r>
      <w:proofErr w:type="spellStart"/>
      <w:r w:rsidRPr="003649CF">
        <w:rPr>
          <w:rFonts w:cstheme="minorHAnsi"/>
        </w:rPr>
        <w:t>dBm</w:t>
      </w:r>
      <w:proofErr w:type="spellEnd"/>
      <w:r w:rsidRPr="003649CF">
        <w:rPr>
          <w:rFonts w:cstheme="minorHAnsi"/>
        </w:rPr>
        <w:t xml:space="preserve"> and 6 </w:t>
      </w:r>
      <w:proofErr w:type="spellStart"/>
      <w:r w:rsidRPr="003649CF">
        <w:rPr>
          <w:rFonts w:cstheme="minorHAnsi"/>
        </w:rPr>
        <w:t>dBi</w:t>
      </w:r>
      <w:proofErr w:type="spellEnd"/>
      <w:r w:rsidRPr="003649CF">
        <w:rPr>
          <w:rFonts w:cstheme="minorHAnsi"/>
        </w:rPr>
        <w:t xml:space="preserve"> respectively for the 10 MHz mode. The TX timing error for all the modes in the 923 MHz carrier case is according to Table 7.2.1.1-1 of [1] where T1 = 5ns [2].</w:t>
      </w:r>
    </w:p>
    <w:p w:rsidR="00357E2F" w:rsidRPr="003649CF" w:rsidRDefault="00357E2F" w:rsidP="00C9621C">
      <w:pPr>
        <w:spacing w:after="0"/>
        <w:jc w:val="both"/>
        <w:rPr>
          <w:rFonts w:cstheme="minorHAnsi"/>
        </w:rPr>
      </w:pPr>
    </w:p>
    <w:p w:rsidR="00E2630F" w:rsidRPr="003649CF" w:rsidRDefault="00546E53" w:rsidP="00E4511C">
      <w:pPr>
        <w:spacing w:after="0"/>
        <w:jc w:val="both"/>
        <w:rPr>
          <w:rFonts w:cstheme="minorHAnsi"/>
        </w:rPr>
      </w:pPr>
      <w:r w:rsidRPr="003649CF">
        <w:rPr>
          <w:rFonts w:cstheme="minorHAnsi"/>
        </w:rPr>
        <w:fldChar w:fldCharType="begin"/>
      </w:r>
      <w:r w:rsidRPr="003649CF">
        <w:rPr>
          <w:rFonts w:cstheme="minorHAnsi"/>
        </w:rPr>
        <w:instrText xml:space="preserve"> REF _Ref418759156 \h  \* MERGEFORMAT </w:instrText>
      </w:r>
      <w:r w:rsidRPr="003649CF">
        <w:rPr>
          <w:rFonts w:cstheme="minorHAnsi"/>
        </w:rPr>
      </w:r>
      <w:r w:rsidRPr="003649CF">
        <w:rPr>
          <w:rFonts w:cstheme="minorHAnsi"/>
        </w:rPr>
        <w:fldChar w:fldCharType="separate"/>
      </w:r>
      <w:r w:rsidRPr="003649CF">
        <w:rPr>
          <w:rFonts w:cstheme="minorHAnsi"/>
        </w:rPr>
        <w:t xml:space="preserve">Figure </w:t>
      </w:r>
      <w:r w:rsidRPr="003649CF">
        <w:rPr>
          <w:rFonts w:cstheme="minorHAnsi"/>
          <w:noProof/>
        </w:rPr>
        <w:t>1</w:t>
      </w:r>
      <w:r w:rsidRPr="003649CF">
        <w:rPr>
          <w:rFonts w:cstheme="minorHAnsi"/>
        </w:rPr>
        <w:fldChar w:fldCharType="end"/>
      </w:r>
      <w:r w:rsidRPr="003649CF">
        <w:rPr>
          <w:rFonts w:cstheme="minorHAnsi"/>
        </w:rPr>
        <w:t xml:space="preserve"> and </w:t>
      </w:r>
      <w:r w:rsidRPr="003649CF">
        <w:rPr>
          <w:rFonts w:cstheme="minorHAnsi"/>
        </w:rPr>
        <w:fldChar w:fldCharType="begin"/>
      </w:r>
      <w:r w:rsidRPr="003649CF">
        <w:rPr>
          <w:rFonts w:cstheme="minorHAnsi"/>
        </w:rPr>
        <w:instrText xml:space="preserve"> REF _Ref418085160 \h  \* MERGEFORMAT </w:instrText>
      </w:r>
      <w:r w:rsidRPr="003649CF">
        <w:rPr>
          <w:rFonts w:cstheme="minorHAnsi"/>
        </w:rPr>
      </w:r>
      <w:r w:rsidRPr="003649CF">
        <w:rPr>
          <w:rFonts w:cstheme="minorHAnsi"/>
        </w:rPr>
        <w:fldChar w:fldCharType="separate"/>
      </w:r>
      <w:r w:rsidRPr="003649CF">
        <w:rPr>
          <w:rFonts w:cstheme="minorHAnsi"/>
        </w:rPr>
        <w:t xml:space="preserve">Table </w:t>
      </w:r>
      <w:r w:rsidRPr="003649CF">
        <w:rPr>
          <w:rFonts w:cstheme="minorHAnsi"/>
          <w:noProof/>
        </w:rPr>
        <w:t>1</w:t>
      </w:r>
      <w:r w:rsidRPr="003649CF">
        <w:rPr>
          <w:rFonts w:cstheme="minorHAnsi"/>
        </w:rPr>
        <w:fldChar w:fldCharType="end"/>
      </w:r>
      <w:r w:rsidRPr="003649CF">
        <w:rPr>
          <w:rFonts w:cstheme="minorHAnsi"/>
        </w:rPr>
        <w:t xml:space="preserve"> shows t</w:t>
      </w:r>
      <w:r w:rsidR="00C7285E" w:rsidRPr="003649CF">
        <w:rPr>
          <w:rFonts w:cstheme="minorHAnsi"/>
        </w:rPr>
        <w:t>he results for the</w:t>
      </w:r>
      <w:r w:rsidR="00A73007" w:rsidRPr="003649CF">
        <w:rPr>
          <w:rFonts w:cstheme="minorHAnsi"/>
        </w:rPr>
        <w:t xml:space="preserve"> </w:t>
      </w:r>
      <w:r w:rsidR="00654189" w:rsidRPr="003649CF">
        <w:rPr>
          <w:rFonts w:cstheme="minorHAnsi"/>
        </w:rPr>
        <w:t>B</w:t>
      </w:r>
      <w:r w:rsidR="00C7285E" w:rsidRPr="003649CF">
        <w:rPr>
          <w:rFonts w:cstheme="minorHAnsi"/>
        </w:rPr>
        <w:t xml:space="preserve">aseline case and 923 MHz carrier case </w:t>
      </w:r>
      <w:r w:rsidR="00A73007" w:rsidRPr="003649CF">
        <w:rPr>
          <w:rFonts w:cstheme="minorHAnsi"/>
        </w:rPr>
        <w:t>at 2MHz</w:t>
      </w:r>
      <w:r w:rsidR="00C7285E" w:rsidRPr="003649CF">
        <w:rPr>
          <w:rFonts w:cstheme="minorHAnsi"/>
        </w:rPr>
        <w:t>.</w:t>
      </w:r>
    </w:p>
    <w:p w:rsidR="00E4511C" w:rsidRPr="003649CF" w:rsidRDefault="00E4511C" w:rsidP="00E2630F">
      <w:pPr>
        <w:keepNext/>
        <w:jc w:val="center"/>
        <w:rPr>
          <w:rFonts w:cstheme="minorHAnsi"/>
        </w:rPr>
      </w:pPr>
      <w:r w:rsidRPr="003649CF">
        <w:rPr>
          <w:rFonts w:cstheme="minorHAnsi"/>
          <w:noProof/>
        </w:rPr>
        <w:lastRenderedPageBreak/>
        <w:drawing>
          <wp:inline distT="0" distB="0" distL="0" distR="0" wp14:anchorId="54B785B1" wp14:editId="1F90C85F">
            <wp:extent cx="5297132" cy="3972849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132" cy="397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5B9" w:rsidRPr="003649CF" w:rsidRDefault="00C7285E" w:rsidP="00397148">
      <w:pPr>
        <w:pStyle w:val="Caption"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</w:rPr>
        <w:t xml:space="preserve">Figure </w:t>
      </w:r>
      <w:r w:rsidRPr="003649CF">
        <w:rPr>
          <w:rFonts w:asciiTheme="minorHAnsi" w:hAnsiTheme="minorHAnsi" w:cstheme="minorHAnsi"/>
        </w:rPr>
        <w:fldChar w:fldCharType="begin"/>
      </w:r>
      <w:r w:rsidRPr="003649CF">
        <w:rPr>
          <w:rFonts w:asciiTheme="minorHAnsi" w:hAnsiTheme="minorHAnsi" w:cstheme="minorHAnsi"/>
        </w:rPr>
        <w:instrText xml:space="preserve"> SEQ Figure \* ARABIC </w:instrText>
      </w:r>
      <w:r w:rsidRPr="003649CF">
        <w:rPr>
          <w:rFonts w:asciiTheme="minorHAnsi" w:hAnsiTheme="minorHAnsi" w:cstheme="minorHAnsi"/>
        </w:rPr>
        <w:fldChar w:fldCharType="separate"/>
      </w:r>
      <w:r w:rsidR="005E12AF" w:rsidRPr="003649CF">
        <w:rPr>
          <w:rFonts w:asciiTheme="minorHAnsi" w:hAnsiTheme="minorHAnsi" w:cstheme="minorHAnsi"/>
          <w:noProof/>
        </w:rPr>
        <w:t>1</w:t>
      </w:r>
      <w:r w:rsidRPr="003649CF">
        <w:rPr>
          <w:rFonts w:asciiTheme="minorHAnsi" w:hAnsiTheme="minorHAnsi" w:cstheme="minorHAnsi"/>
        </w:rPr>
        <w:fldChar w:fldCharType="end"/>
      </w:r>
      <w:r w:rsidRPr="003649CF">
        <w:rPr>
          <w:rFonts w:asciiTheme="minorHAnsi" w:hAnsiTheme="minorHAnsi" w:cstheme="minorHAnsi"/>
        </w:rPr>
        <w:t>:</w:t>
      </w:r>
      <w:r w:rsidRPr="003649CF">
        <w:rPr>
          <w:rFonts w:asciiTheme="minorHAnsi" w:hAnsiTheme="minorHAnsi" w:cstheme="minorHAnsi"/>
          <w:sz w:val="22"/>
          <w:szCs w:val="22"/>
        </w:rPr>
        <w:t xml:space="preserve"> 2MHz simulation results for </w:t>
      </w:r>
      <w:r w:rsidR="004C0A68" w:rsidRPr="003649CF">
        <w:rPr>
          <w:rFonts w:asciiTheme="minorHAnsi" w:hAnsiTheme="minorHAnsi" w:cstheme="minorHAnsi"/>
          <w:sz w:val="22"/>
          <w:szCs w:val="22"/>
        </w:rPr>
        <w:t>TBS Option #2</w:t>
      </w:r>
      <w:r w:rsidRPr="003649CF">
        <w:rPr>
          <w:rFonts w:asciiTheme="minorHAnsi" w:hAnsiTheme="minorHAnsi" w:cstheme="minorHAnsi"/>
          <w:sz w:val="22"/>
          <w:szCs w:val="22"/>
        </w:rPr>
        <w:t>.</w:t>
      </w:r>
    </w:p>
    <w:p w:rsidR="00397148" w:rsidRPr="003649CF" w:rsidRDefault="00397148" w:rsidP="00397148">
      <w:pPr>
        <w:rPr>
          <w:rFonts w:cstheme="minorHAnsi"/>
          <w:lang w:val="en-GB"/>
        </w:rPr>
      </w:pPr>
    </w:p>
    <w:p w:rsidR="00C7285E" w:rsidRPr="003649CF" w:rsidRDefault="00C7285E" w:rsidP="00397148">
      <w:pPr>
        <w:pStyle w:val="Caption"/>
        <w:keepNext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  <w:sz w:val="22"/>
          <w:szCs w:val="22"/>
        </w:rPr>
        <w:t xml:space="preserve">Table </w:t>
      </w:r>
      <w:r w:rsidRPr="003649CF">
        <w:rPr>
          <w:rFonts w:asciiTheme="minorHAnsi" w:hAnsiTheme="minorHAnsi" w:cstheme="minorHAnsi"/>
          <w:sz w:val="22"/>
          <w:szCs w:val="22"/>
        </w:rPr>
        <w:fldChar w:fldCharType="begin"/>
      </w:r>
      <w:r w:rsidRPr="003649CF">
        <w:rPr>
          <w:rFonts w:asciiTheme="minorHAnsi" w:hAnsiTheme="minorHAnsi" w:cstheme="minorHAnsi"/>
          <w:sz w:val="22"/>
          <w:szCs w:val="22"/>
        </w:rPr>
        <w:instrText xml:space="preserve"> SEQ Table \* ARABIC </w:instrText>
      </w:r>
      <w:r w:rsidRPr="003649CF">
        <w:rPr>
          <w:rFonts w:asciiTheme="minorHAnsi" w:hAnsiTheme="minorHAnsi" w:cstheme="minorHAnsi"/>
          <w:sz w:val="22"/>
          <w:szCs w:val="22"/>
        </w:rPr>
        <w:fldChar w:fldCharType="separate"/>
      </w:r>
      <w:r w:rsidR="005E12AF" w:rsidRPr="003649CF">
        <w:rPr>
          <w:rFonts w:asciiTheme="minorHAnsi" w:hAnsiTheme="minorHAnsi" w:cstheme="minorHAnsi"/>
          <w:noProof/>
          <w:sz w:val="22"/>
          <w:szCs w:val="22"/>
        </w:rPr>
        <w:t>1</w:t>
      </w:r>
      <w:r w:rsidRPr="003649CF">
        <w:rPr>
          <w:rFonts w:asciiTheme="minorHAnsi" w:hAnsiTheme="minorHAnsi" w:cstheme="minorHAnsi"/>
          <w:sz w:val="22"/>
          <w:szCs w:val="22"/>
        </w:rPr>
        <w:fldChar w:fldCharType="end"/>
      </w:r>
      <w:r w:rsidRPr="003649CF">
        <w:rPr>
          <w:rFonts w:asciiTheme="minorHAnsi" w:hAnsiTheme="minorHAnsi" w:cstheme="minorHAnsi"/>
          <w:sz w:val="22"/>
          <w:szCs w:val="22"/>
        </w:rPr>
        <w:t xml:space="preserve">: 2MHz </w:t>
      </w:r>
      <w:r w:rsidR="004C0A68" w:rsidRPr="003649CF">
        <w:rPr>
          <w:rFonts w:asciiTheme="minorHAnsi" w:hAnsiTheme="minorHAnsi" w:cstheme="minorHAnsi"/>
          <w:sz w:val="22"/>
          <w:szCs w:val="22"/>
        </w:rPr>
        <w:t xml:space="preserve">TBS Option #2 </w:t>
      </w:r>
      <w:r w:rsidRPr="003649CF">
        <w:rPr>
          <w:rFonts w:asciiTheme="minorHAnsi" w:hAnsiTheme="minorHAnsi" w:cstheme="minorHAnsi"/>
          <w:sz w:val="22"/>
          <w:szCs w:val="22"/>
        </w:rPr>
        <w:t>performance at various CDF percentiles.</w:t>
      </w:r>
    </w:p>
    <w:tbl>
      <w:tblPr>
        <w:tblW w:w="5066" w:type="dxa"/>
        <w:jc w:val="center"/>
        <w:tblInd w:w="9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0"/>
        <w:gridCol w:w="2223"/>
        <w:gridCol w:w="2173"/>
      </w:tblGrid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%tile</w:t>
            </w:r>
          </w:p>
        </w:tc>
        <w:tc>
          <w:tcPr>
            <w:tcW w:w="222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 xml:space="preserve">2 MHz </w:t>
            </w:r>
            <w:r w:rsidR="001B5EF0" w:rsidRPr="003649CF">
              <w:rPr>
                <w:rFonts w:cstheme="minorHAnsi"/>
                <w:b/>
                <w:bCs/>
                <w:sz w:val="18"/>
                <w:szCs w:val="18"/>
              </w:rPr>
              <w:t xml:space="preserve">Baseline </w:t>
            </w:r>
            <w:r w:rsidRPr="003649CF">
              <w:rPr>
                <w:rFonts w:cstheme="minorHAnsi"/>
                <w:b/>
                <w:bCs/>
                <w:sz w:val="18"/>
                <w:szCs w:val="18"/>
              </w:rPr>
              <w:t>(meters)</w:t>
            </w:r>
          </w:p>
        </w:tc>
        <w:tc>
          <w:tcPr>
            <w:tcW w:w="21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2 MHz 923mhz (meters)</w:t>
            </w:r>
          </w:p>
        </w:tc>
      </w:tr>
      <w:tr w:rsidR="00F90557" w:rsidRPr="003649CF" w:rsidTr="000215B9">
        <w:trPr>
          <w:trHeight w:val="170"/>
          <w:jc w:val="center"/>
        </w:trPr>
        <w:tc>
          <w:tcPr>
            <w:tcW w:w="6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222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21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12</w:t>
            </w:r>
          </w:p>
        </w:tc>
      </w:tr>
      <w:tr w:rsidR="00F90557" w:rsidRPr="003649CF" w:rsidTr="000215B9">
        <w:trPr>
          <w:trHeight w:val="149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22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21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16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70</w:t>
            </w:r>
          </w:p>
        </w:tc>
        <w:tc>
          <w:tcPr>
            <w:tcW w:w="22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21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21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80</w:t>
            </w:r>
          </w:p>
        </w:tc>
        <w:tc>
          <w:tcPr>
            <w:tcW w:w="22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30</w:t>
            </w:r>
          </w:p>
        </w:tc>
        <w:tc>
          <w:tcPr>
            <w:tcW w:w="21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26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22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35</w:t>
            </w:r>
          </w:p>
        </w:tc>
        <w:tc>
          <w:tcPr>
            <w:tcW w:w="21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32</w:t>
            </w:r>
          </w:p>
        </w:tc>
      </w:tr>
    </w:tbl>
    <w:p w:rsidR="00CD10F9" w:rsidRPr="003649CF" w:rsidRDefault="00CD10F9" w:rsidP="00CD10F9">
      <w:pPr>
        <w:rPr>
          <w:rFonts w:cstheme="minorHAnsi"/>
        </w:rPr>
      </w:pPr>
    </w:p>
    <w:p w:rsidR="00F31FD6" w:rsidRPr="003649CF" w:rsidRDefault="00F31FD6" w:rsidP="00F31FD6">
      <w:pPr>
        <w:spacing w:after="0"/>
        <w:jc w:val="both"/>
        <w:rPr>
          <w:rFonts w:cstheme="minorHAnsi"/>
        </w:rPr>
      </w:pPr>
      <w:r w:rsidRPr="003649CF">
        <w:rPr>
          <w:rFonts w:cstheme="minorHAnsi"/>
        </w:rPr>
        <w:fldChar w:fldCharType="begin"/>
      </w:r>
      <w:r w:rsidRPr="003649CF">
        <w:rPr>
          <w:rFonts w:cstheme="minorHAnsi"/>
        </w:rPr>
        <w:instrText xml:space="preserve"> REF _Ref418759156 \h  \* MERGEFORMAT </w:instrText>
      </w:r>
      <w:r w:rsidRPr="003649CF">
        <w:rPr>
          <w:rFonts w:cstheme="minorHAnsi"/>
        </w:rPr>
      </w:r>
      <w:r w:rsidRPr="003649CF">
        <w:rPr>
          <w:rFonts w:cstheme="minorHAnsi"/>
        </w:rPr>
        <w:fldChar w:fldCharType="separate"/>
      </w:r>
      <w:r w:rsidRPr="003649CF">
        <w:rPr>
          <w:rFonts w:cstheme="minorHAnsi"/>
        </w:rPr>
        <w:t xml:space="preserve">Figure </w:t>
      </w:r>
      <w:r w:rsidRPr="003649CF">
        <w:rPr>
          <w:rFonts w:cstheme="minorHAnsi"/>
          <w:noProof/>
        </w:rPr>
        <w:t>2</w:t>
      </w:r>
      <w:r w:rsidRPr="003649CF">
        <w:rPr>
          <w:rFonts w:cstheme="minorHAnsi"/>
        </w:rPr>
        <w:fldChar w:fldCharType="end"/>
      </w:r>
      <w:r w:rsidRPr="003649CF">
        <w:rPr>
          <w:rFonts w:cstheme="minorHAnsi"/>
        </w:rPr>
        <w:t xml:space="preserve"> and </w:t>
      </w:r>
      <w:r w:rsidRPr="003649CF">
        <w:rPr>
          <w:rFonts w:cstheme="minorHAnsi"/>
        </w:rPr>
        <w:fldChar w:fldCharType="begin"/>
      </w:r>
      <w:r w:rsidRPr="003649CF">
        <w:rPr>
          <w:rFonts w:cstheme="minorHAnsi"/>
        </w:rPr>
        <w:instrText xml:space="preserve"> REF _Ref418085160 \h  \* MERGEFORMAT </w:instrText>
      </w:r>
      <w:r w:rsidRPr="003649CF">
        <w:rPr>
          <w:rFonts w:cstheme="minorHAnsi"/>
        </w:rPr>
      </w:r>
      <w:r w:rsidRPr="003649CF">
        <w:rPr>
          <w:rFonts w:cstheme="minorHAnsi"/>
        </w:rPr>
        <w:fldChar w:fldCharType="separate"/>
      </w:r>
      <w:r w:rsidRPr="003649CF">
        <w:rPr>
          <w:rFonts w:cstheme="minorHAnsi"/>
        </w:rPr>
        <w:t xml:space="preserve">Table </w:t>
      </w:r>
      <w:r w:rsidRPr="003649CF">
        <w:rPr>
          <w:rFonts w:cstheme="minorHAnsi"/>
          <w:noProof/>
        </w:rPr>
        <w:t>2</w:t>
      </w:r>
      <w:r w:rsidRPr="003649CF">
        <w:rPr>
          <w:rFonts w:cstheme="minorHAnsi"/>
        </w:rPr>
        <w:fldChar w:fldCharType="end"/>
      </w:r>
      <w:r w:rsidRPr="003649CF">
        <w:rPr>
          <w:rFonts w:cstheme="minorHAnsi"/>
        </w:rPr>
        <w:t xml:space="preserve"> shows the results for the Baseline case and 923 MHz carrier case at 5MHz.</w:t>
      </w:r>
    </w:p>
    <w:p w:rsidR="00E4511C" w:rsidRPr="003649CF" w:rsidRDefault="00E4511C" w:rsidP="00E2630F">
      <w:pPr>
        <w:keepNext/>
        <w:jc w:val="center"/>
        <w:rPr>
          <w:rFonts w:cstheme="minorHAnsi"/>
        </w:rPr>
      </w:pPr>
      <w:r w:rsidRPr="003649CF">
        <w:rPr>
          <w:rFonts w:cstheme="minorHAnsi"/>
          <w:noProof/>
        </w:rPr>
        <w:lastRenderedPageBreak/>
        <w:drawing>
          <wp:inline distT="0" distB="0" distL="0" distR="0" wp14:anchorId="10639BAA" wp14:editId="5857703E">
            <wp:extent cx="5297132" cy="3972849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132" cy="397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5B9" w:rsidRPr="003649CF" w:rsidRDefault="00C7285E" w:rsidP="00397148">
      <w:pPr>
        <w:pStyle w:val="Caption"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  <w:sz w:val="22"/>
          <w:szCs w:val="22"/>
        </w:rPr>
        <w:t xml:space="preserve">Figure </w:t>
      </w:r>
      <w:r w:rsidRPr="003649CF">
        <w:rPr>
          <w:rFonts w:asciiTheme="minorHAnsi" w:hAnsiTheme="minorHAnsi" w:cstheme="minorHAnsi"/>
          <w:sz w:val="22"/>
          <w:szCs w:val="22"/>
        </w:rPr>
        <w:fldChar w:fldCharType="begin"/>
      </w:r>
      <w:r w:rsidRPr="003649CF">
        <w:rPr>
          <w:rFonts w:asciiTheme="minorHAnsi" w:hAnsiTheme="minorHAnsi" w:cstheme="minorHAnsi"/>
          <w:sz w:val="22"/>
          <w:szCs w:val="22"/>
        </w:rPr>
        <w:instrText xml:space="preserve"> SEQ Figure \* ARABIC </w:instrText>
      </w:r>
      <w:r w:rsidRPr="003649CF">
        <w:rPr>
          <w:rFonts w:asciiTheme="minorHAnsi" w:hAnsiTheme="minorHAnsi" w:cstheme="minorHAnsi"/>
          <w:sz w:val="22"/>
          <w:szCs w:val="22"/>
        </w:rPr>
        <w:fldChar w:fldCharType="separate"/>
      </w:r>
      <w:r w:rsidR="005E12AF" w:rsidRPr="003649CF">
        <w:rPr>
          <w:rFonts w:asciiTheme="minorHAnsi" w:hAnsiTheme="minorHAnsi" w:cstheme="minorHAnsi"/>
          <w:noProof/>
          <w:sz w:val="22"/>
          <w:szCs w:val="22"/>
        </w:rPr>
        <w:t>2</w:t>
      </w:r>
      <w:r w:rsidRPr="003649CF">
        <w:rPr>
          <w:rFonts w:asciiTheme="minorHAnsi" w:hAnsiTheme="minorHAnsi" w:cstheme="minorHAnsi"/>
          <w:sz w:val="22"/>
          <w:szCs w:val="22"/>
        </w:rPr>
        <w:fldChar w:fldCharType="end"/>
      </w:r>
      <w:r w:rsidRPr="003649CF">
        <w:rPr>
          <w:rFonts w:asciiTheme="minorHAnsi" w:hAnsiTheme="minorHAnsi" w:cstheme="minorHAnsi"/>
          <w:sz w:val="22"/>
          <w:szCs w:val="22"/>
        </w:rPr>
        <w:t xml:space="preserve">: 5MHz simulation results for </w:t>
      </w:r>
      <w:r w:rsidR="004C0A68" w:rsidRPr="003649CF">
        <w:rPr>
          <w:rFonts w:asciiTheme="minorHAnsi" w:hAnsiTheme="minorHAnsi" w:cstheme="minorHAnsi"/>
          <w:sz w:val="22"/>
          <w:szCs w:val="22"/>
        </w:rPr>
        <w:t>TBS Option #2</w:t>
      </w:r>
      <w:r w:rsidR="00397148" w:rsidRPr="003649CF">
        <w:rPr>
          <w:rFonts w:asciiTheme="minorHAnsi" w:hAnsiTheme="minorHAnsi" w:cstheme="minorHAnsi"/>
          <w:sz w:val="22"/>
          <w:szCs w:val="22"/>
        </w:rPr>
        <w:t>.</w:t>
      </w:r>
    </w:p>
    <w:p w:rsidR="00397148" w:rsidRPr="003649CF" w:rsidRDefault="00397148" w:rsidP="00397148">
      <w:pPr>
        <w:rPr>
          <w:rFonts w:cstheme="minorHAnsi"/>
          <w:lang w:val="en-GB"/>
        </w:rPr>
      </w:pPr>
    </w:p>
    <w:p w:rsidR="00397148" w:rsidRPr="003649CF" w:rsidRDefault="00397148" w:rsidP="00397148">
      <w:pPr>
        <w:pStyle w:val="Caption"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  <w:sz w:val="22"/>
          <w:szCs w:val="22"/>
        </w:rPr>
        <w:t xml:space="preserve">Table </w:t>
      </w:r>
      <w:r w:rsidRPr="003649CF">
        <w:rPr>
          <w:rFonts w:asciiTheme="minorHAnsi" w:hAnsiTheme="minorHAnsi" w:cstheme="minorHAnsi"/>
          <w:sz w:val="22"/>
          <w:szCs w:val="22"/>
        </w:rPr>
        <w:fldChar w:fldCharType="begin"/>
      </w:r>
      <w:r w:rsidRPr="003649CF">
        <w:rPr>
          <w:rFonts w:asciiTheme="minorHAnsi" w:hAnsiTheme="minorHAnsi" w:cstheme="minorHAnsi"/>
          <w:sz w:val="22"/>
          <w:szCs w:val="22"/>
        </w:rPr>
        <w:instrText xml:space="preserve"> SEQ Table \* ARABIC </w:instrText>
      </w:r>
      <w:r w:rsidRPr="003649CF">
        <w:rPr>
          <w:rFonts w:asciiTheme="minorHAnsi" w:hAnsiTheme="minorHAnsi" w:cstheme="minorHAnsi"/>
          <w:sz w:val="22"/>
          <w:szCs w:val="22"/>
        </w:rPr>
        <w:fldChar w:fldCharType="separate"/>
      </w:r>
      <w:r w:rsidR="005E12AF" w:rsidRPr="003649CF">
        <w:rPr>
          <w:rFonts w:asciiTheme="minorHAnsi" w:hAnsiTheme="minorHAnsi" w:cstheme="minorHAnsi"/>
          <w:noProof/>
          <w:sz w:val="22"/>
          <w:szCs w:val="22"/>
        </w:rPr>
        <w:t>2</w:t>
      </w:r>
      <w:r w:rsidRPr="003649CF">
        <w:rPr>
          <w:rFonts w:asciiTheme="minorHAnsi" w:hAnsiTheme="minorHAnsi" w:cstheme="minorHAnsi"/>
          <w:sz w:val="22"/>
          <w:szCs w:val="22"/>
        </w:rPr>
        <w:fldChar w:fldCharType="end"/>
      </w:r>
      <w:r w:rsidRPr="003649CF">
        <w:rPr>
          <w:rFonts w:asciiTheme="minorHAnsi" w:hAnsiTheme="minorHAnsi" w:cstheme="minorHAnsi"/>
          <w:sz w:val="22"/>
          <w:szCs w:val="22"/>
        </w:rPr>
        <w:t xml:space="preserve">: 5MHz </w:t>
      </w:r>
      <w:r w:rsidR="004C0A68" w:rsidRPr="003649CF">
        <w:rPr>
          <w:rFonts w:asciiTheme="minorHAnsi" w:hAnsiTheme="minorHAnsi" w:cstheme="minorHAnsi"/>
          <w:sz w:val="22"/>
          <w:szCs w:val="22"/>
        </w:rPr>
        <w:t xml:space="preserve">TBS Option #2 </w:t>
      </w:r>
      <w:r w:rsidRPr="003649CF">
        <w:rPr>
          <w:rFonts w:asciiTheme="minorHAnsi" w:hAnsiTheme="minorHAnsi" w:cstheme="minorHAnsi"/>
          <w:sz w:val="22"/>
          <w:szCs w:val="22"/>
        </w:rPr>
        <w:t>performance at various CDF percentiles.</w:t>
      </w:r>
    </w:p>
    <w:tbl>
      <w:tblPr>
        <w:tblW w:w="5156" w:type="dxa"/>
        <w:jc w:val="center"/>
        <w:tblInd w:w="9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0"/>
        <w:gridCol w:w="2236"/>
        <w:gridCol w:w="2250"/>
      </w:tblGrid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%tile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 xml:space="preserve">5 MHz </w:t>
            </w:r>
            <w:r w:rsidR="001B5EF0" w:rsidRPr="003649CF">
              <w:rPr>
                <w:rFonts w:cstheme="minorHAnsi"/>
                <w:b/>
                <w:bCs/>
                <w:sz w:val="18"/>
                <w:szCs w:val="18"/>
              </w:rPr>
              <w:t xml:space="preserve">Baseline </w:t>
            </w:r>
            <w:r w:rsidRPr="003649CF">
              <w:rPr>
                <w:rFonts w:cstheme="minorHAnsi"/>
                <w:b/>
                <w:bCs/>
                <w:sz w:val="18"/>
                <w:szCs w:val="18"/>
              </w:rPr>
              <w:t>(meters)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5 MHz 923mhz (meters)</w:t>
            </w:r>
          </w:p>
        </w:tc>
      </w:tr>
      <w:tr w:rsidR="00F90557" w:rsidRPr="003649CF" w:rsidTr="000215B9">
        <w:trPr>
          <w:trHeight w:val="170"/>
          <w:jc w:val="center"/>
        </w:trPr>
        <w:tc>
          <w:tcPr>
            <w:tcW w:w="6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22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6</w:t>
            </w:r>
          </w:p>
        </w:tc>
      </w:tr>
      <w:tr w:rsidR="00F90557" w:rsidRPr="003649CF" w:rsidTr="000215B9">
        <w:trPr>
          <w:trHeight w:val="149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70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11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80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12</w:t>
            </w:r>
          </w:p>
        </w:tc>
      </w:tr>
      <w:tr w:rsidR="00F90557" w:rsidRPr="003649CF" w:rsidTr="000215B9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F90557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0557" w:rsidRPr="003649CF" w:rsidRDefault="002C498B" w:rsidP="000215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15</w:t>
            </w:r>
          </w:p>
        </w:tc>
      </w:tr>
    </w:tbl>
    <w:p w:rsidR="00B051C5" w:rsidRPr="003649CF" w:rsidRDefault="00B051C5" w:rsidP="00B051C5">
      <w:pPr>
        <w:rPr>
          <w:rFonts w:cstheme="minorHAnsi"/>
        </w:rPr>
      </w:pPr>
    </w:p>
    <w:p w:rsidR="00F31FD6" w:rsidRPr="003649CF" w:rsidRDefault="00F31FD6" w:rsidP="00F31FD6">
      <w:pPr>
        <w:spacing w:after="0"/>
        <w:jc w:val="both"/>
        <w:rPr>
          <w:rFonts w:cstheme="minorHAnsi"/>
        </w:rPr>
      </w:pPr>
      <w:r w:rsidRPr="003649CF">
        <w:rPr>
          <w:rFonts w:cstheme="minorHAnsi"/>
        </w:rPr>
        <w:t xml:space="preserve">Figure 3 and </w:t>
      </w:r>
      <w:r w:rsidRPr="003649CF">
        <w:rPr>
          <w:rFonts w:cstheme="minorHAnsi"/>
        </w:rPr>
        <w:fldChar w:fldCharType="begin"/>
      </w:r>
      <w:r w:rsidRPr="003649CF">
        <w:rPr>
          <w:rFonts w:cstheme="minorHAnsi"/>
        </w:rPr>
        <w:instrText xml:space="preserve"> REF _Ref418085160 \h  \* MERGEFORMAT </w:instrText>
      </w:r>
      <w:r w:rsidRPr="003649CF">
        <w:rPr>
          <w:rFonts w:cstheme="minorHAnsi"/>
        </w:rPr>
      </w:r>
      <w:r w:rsidRPr="003649CF">
        <w:rPr>
          <w:rFonts w:cstheme="minorHAnsi"/>
        </w:rPr>
        <w:fldChar w:fldCharType="separate"/>
      </w:r>
      <w:r w:rsidRPr="003649CF">
        <w:rPr>
          <w:rFonts w:cstheme="minorHAnsi"/>
        </w:rPr>
        <w:t xml:space="preserve">Table </w:t>
      </w:r>
      <w:r w:rsidRPr="003649CF">
        <w:rPr>
          <w:rFonts w:cstheme="minorHAnsi"/>
          <w:noProof/>
        </w:rPr>
        <w:t>3</w:t>
      </w:r>
      <w:r w:rsidRPr="003649CF">
        <w:rPr>
          <w:rFonts w:cstheme="minorHAnsi"/>
        </w:rPr>
        <w:fldChar w:fldCharType="end"/>
      </w:r>
      <w:r w:rsidRPr="003649CF">
        <w:rPr>
          <w:rFonts w:cstheme="minorHAnsi"/>
        </w:rPr>
        <w:t xml:space="preserve"> shows the results for the Baseline case and 923 MHz carrier case at 10MHz.</w:t>
      </w:r>
    </w:p>
    <w:p w:rsidR="00E4511C" w:rsidRPr="003649CF" w:rsidRDefault="00E4511C" w:rsidP="00E2630F">
      <w:pPr>
        <w:keepNext/>
        <w:jc w:val="center"/>
        <w:rPr>
          <w:rFonts w:cstheme="minorHAnsi"/>
        </w:rPr>
      </w:pPr>
      <w:r w:rsidRPr="003649CF">
        <w:rPr>
          <w:rFonts w:cstheme="minorHAnsi"/>
          <w:noProof/>
        </w:rPr>
        <w:lastRenderedPageBreak/>
        <w:drawing>
          <wp:inline distT="0" distB="0" distL="0" distR="0" wp14:anchorId="2D79F02A" wp14:editId="39FF357A">
            <wp:extent cx="5297132" cy="3972849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132" cy="397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2AF" w:rsidRPr="003649CF" w:rsidRDefault="005E12AF" w:rsidP="005E12AF">
      <w:pPr>
        <w:pStyle w:val="Caption"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  <w:sz w:val="22"/>
          <w:szCs w:val="22"/>
        </w:rPr>
        <w:t xml:space="preserve">Figure </w:t>
      </w:r>
      <w:r w:rsidRPr="003649CF">
        <w:rPr>
          <w:rFonts w:asciiTheme="minorHAnsi" w:hAnsiTheme="minorHAnsi" w:cstheme="minorHAnsi"/>
          <w:sz w:val="22"/>
          <w:szCs w:val="22"/>
        </w:rPr>
        <w:fldChar w:fldCharType="begin"/>
      </w:r>
      <w:r w:rsidRPr="003649CF">
        <w:rPr>
          <w:rFonts w:asciiTheme="minorHAnsi" w:hAnsiTheme="minorHAnsi" w:cstheme="minorHAnsi"/>
          <w:sz w:val="22"/>
          <w:szCs w:val="22"/>
        </w:rPr>
        <w:instrText xml:space="preserve"> SEQ Figure \* ARABIC </w:instrText>
      </w:r>
      <w:r w:rsidRPr="003649CF">
        <w:rPr>
          <w:rFonts w:asciiTheme="minorHAnsi" w:hAnsiTheme="minorHAnsi" w:cstheme="minorHAnsi"/>
          <w:sz w:val="22"/>
          <w:szCs w:val="22"/>
        </w:rPr>
        <w:fldChar w:fldCharType="separate"/>
      </w:r>
      <w:r w:rsidRPr="003649CF">
        <w:rPr>
          <w:rFonts w:asciiTheme="minorHAnsi" w:hAnsiTheme="minorHAnsi" w:cstheme="minorHAnsi"/>
          <w:noProof/>
          <w:sz w:val="22"/>
          <w:szCs w:val="22"/>
        </w:rPr>
        <w:t>3</w:t>
      </w:r>
      <w:r w:rsidRPr="003649CF">
        <w:rPr>
          <w:rFonts w:asciiTheme="minorHAnsi" w:hAnsiTheme="minorHAnsi" w:cstheme="minorHAnsi"/>
          <w:sz w:val="22"/>
          <w:szCs w:val="22"/>
        </w:rPr>
        <w:fldChar w:fldCharType="end"/>
      </w:r>
      <w:r w:rsidRPr="003649CF">
        <w:rPr>
          <w:rFonts w:asciiTheme="minorHAnsi" w:hAnsiTheme="minorHAnsi" w:cstheme="minorHAnsi"/>
          <w:sz w:val="22"/>
          <w:szCs w:val="22"/>
        </w:rPr>
        <w:t xml:space="preserve">: 10MHz simulation results for </w:t>
      </w:r>
      <w:r w:rsidR="004C0A68" w:rsidRPr="003649CF">
        <w:rPr>
          <w:rFonts w:asciiTheme="minorHAnsi" w:hAnsiTheme="minorHAnsi" w:cstheme="minorHAnsi"/>
          <w:sz w:val="22"/>
          <w:szCs w:val="22"/>
        </w:rPr>
        <w:t>TBS Option #2</w:t>
      </w:r>
      <w:r w:rsidRPr="003649CF">
        <w:rPr>
          <w:rFonts w:asciiTheme="minorHAnsi" w:hAnsiTheme="minorHAnsi" w:cstheme="minorHAnsi"/>
          <w:sz w:val="22"/>
          <w:szCs w:val="22"/>
        </w:rPr>
        <w:t>.</w:t>
      </w:r>
    </w:p>
    <w:p w:rsidR="00397148" w:rsidRPr="003649CF" w:rsidRDefault="00397148" w:rsidP="00397148">
      <w:pPr>
        <w:rPr>
          <w:rFonts w:cstheme="minorHAnsi"/>
          <w:lang w:val="en-GB"/>
        </w:rPr>
      </w:pPr>
    </w:p>
    <w:p w:rsidR="005E12AF" w:rsidRPr="003649CF" w:rsidRDefault="005E12AF" w:rsidP="005E12AF">
      <w:pPr>
        <w:pStyle w:val="Caption"/>
        <w:keepNext/>
        <w:jc w:val="center"/>
        <w:rPr>
          <w:rFonts w:asciiTheme="minorHAnsi" w:hAnsiTheme="minorHAnsi" w:cstheme="minorHAnsi"/>
          <w:sz w:val="22"/>
          <w:szCs w:val="22"/>
        </w:rPr>
      </w:pPr>
      <w:r w:rsidRPr="003649CF">
        <w:rPr>
          <w:rFonts w:asciiTheme="minorHAnsi" w:hAnsiTheme="minorHAnsi" w:cstheme="minorHAnsi"/>
          <w:sz w:val="22"/>
          <w:szCs w:val="22"/>
        </w:rPr>
        <w:t xml:space="preserve">Table </w:t>
      </w:r>
      <w:r w:rsidR="00E4511C" w:rsidRPr="003649CF">
        <w:rPr>
          <w:rFonts w:asciiTheme="minorHAnsi" w:hAnsiTheme="minorHAnsi" w:cstheme="minorHAnsi"/>
          <w:sz w:val="22"/>
          <w:szCs w:val="22"/>
        </w:rPr>
        <w:t>3</w:t>
      </w:r>
      <w:r w:rsidRPr="003649CF">
        <w:rPr>
          <w:rFonts w:asciiTheme="minorHAnsi" w:hAnsiTheme="minorHAnsi" w:cstheme="minorHAnsi"/>
          <w:sz w:val="22"/>
          <w:szCs w:val="22"/>
        </w:rPr>
        <w:t xml:space="preserve">: 10MHz </w:t>
      </w:r>
      <w:r w:rsidR="004C0A68" w:rsidRPr="003649CF">
        <w:rPr>
          <w:rFonts w:asciiTheme="minorHAnsi" w:hAnsiTheme="minorHAnsi" w:cstheme="minorHAnsi"/>
          <w:sz w:val="22"/>
          <w:szCs w:val="22"/>
        </w:rPr>
        <w:t xml:space="preserve">TBS Option #2 </w:t>
      </w:r>
      <w:r w:rsidRPr="003649CF">
        <w:rPr>
          <w:rFonts w:asciiTheme="minorHAnsi" w:hAnsiTheme="minorHAnsi" w:cstheme="minorHAnsi"/>
          <w:sz w:val="22"/>
          <w:szCs w:val="22"/>
        </w:rPr>
        <w:t>performance at various CDF percentiles.</w:t>
      </w:r>
    </w:p>
    <w:tbl>
      <w:tblPr>
        <w:tblW w:w="5156" w:type="dxa"/>
        <w:jc w:val="center"/>
        <w:tblInd w:w="9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0"/>
        <w:gridCol w:w="2236"/>
        <w:gridCol w:w="2250"/>
      </w:tblGrid>
      <w:tr w:rsidR="000215B9" w:rsidRPr="003649CF" w:rsidTr="00E43146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%tile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1B5EF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 xml:space="preserve">10MHz </w:t>
            </w:r>
            <w:r w:rsidR="001B5EF0" w:rsidRPr="003649CF">
              <w:rPr>
                <w:rFonts w:cstheme="minorHAnsi"/>
                <w:b/>
                <w:bCs/>
                <w:sz w:val="18"/>
                <w:szCs w:val="18"/>
              </w:rPr>
              <w:t>Baseline</w:t>
            </w:r>
            <w:r w:rsidRPr="003649CF">
              <w:rPr>
                <w:rFonts w:cstheme="minorHAnsi"/>
                <w:b/>
                <w:bCs/>
                <w:sz w:val="18"/>
                <w:szCs w:val="18"/>
              </w:rPr>
              <w:t xml:space="preserve"> (meters)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8D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b/>
                <w:bCs/>
                <w:sz w:val="18"/>
                <w:szCs w:val="18"/>
              </w:rPr>
              <w:t>10 MHz 923mhz (meters)</w:t>
            </w:r>
          </w:p>
        </w:tc>
      </w:tr>
      <w:tr w:rsidR="000215B9" w:rsidRPr="003649CF" w:rsidTr="00E43146">
        <w:trPr>
          <w:trHeight w:val="170"/>
          <w:jc w:val="center"/>
        </w:trPr>
        <w:tc>
          <w:tcPr>
            <w:tcW w:w="6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22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22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4</w:t>
            </w:r>
          </w:p>
        </w:tc>
      </w:tr>
      <w:tr w:rsidR="000215B9" w:rsidRPr="003649CF" w:rsidTr="00E43146">
        <w:trPr>
          <w:trHeight w:val="149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0215B9" w:rsidRPr="003649CF" w:rsidTr="00E43146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70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0215B9" w:rsidRPr="003649CF" w:rsidTr="00E43146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80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3649CF">
              <w:rPr>
                <w:rFonts w:cstheme="minorHAnsi"/>
                <w:b/>
                <w:sz w:val="18"/>
                <w:szCs w:val="18"/>
              </w:rPr>
              <w:t>9</w:t>
            </w:r>
          </w:p>
        </w:tc>
      </w:tr>
      <w:tr w:rsidR="000215B9" w:rsidRPr="003649CF" w:rsidTr="00E43146">
        <w:trPr>
          <w:trHeight w:val="93"/>
          <w:jc w:val="center"/>
        </w:trPr>
        <w:tc>
          <w:tcPr>
            <w:tcW w:w="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0215B9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2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D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15B9" w:rsidRPr="003649CF" w:rsidRDefault="005E12AF" w:rsidP="00E4314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649CF">
              <w:rPr>
                <w:rFonts w:cstheme="minorHAnsi"/>
                <w:sz w:val="18"/>
                <w:szCs w:val="18"/>
              </w:rPr>
              <w:t>11</w:t>
            </w:r>
          </w:p>
        </w:tc>
      </w:tr>
    </w:tbl>
    <w:p w:rsidR="000215B9" w:rsidRPr="003649CF" w:rsidRDefault="000215B9" w:rsidP="000215B9">
      <w:pPr>
        <w:rPr>
          <w:rFonts w:cstheme="minorHAnsi"/>
          <w:lang w:val="en-GB"/>
        </w:rPr>
      </w:pPr>
    </w:p>
    <w:p w:rsidR="00DB6A4A" w:rsidRPr="003649CF" w:rsidRDefault="00DB6A4A" w:rsidP="00DB6A4A">
      <w:pPr>
        <w:pStyle w:val="Heading1"/>
        <w:keepLines w:val="0"/>
        <w:pBdr>
          <w:top w:val="none" w:sz="0" w:space="0" w:color="auto"/>
        </w:pBdr>
        <w:tabs>
          <w:tab w:val="left" w:pos="2160"/>
        </w:tabs>
        <w:spacing w:before="120" w:after="120" w:line="276" w:lineRule="auto"/>
        <w:ind w:left="432" w:hanging="432"/>
        <w:rPr>
          <w:rFonts w:asciiTheme="minorHAnsi" w:hAnsiTheme="minorHAnsi" w:cstheme="minorHAnsi"/>
          <w:b/>
        </w:rPr>
      </w:pPr>
      <w:bookmarkStart w:id="2" w:name="_Toc418517255"/>
      <w:r w:rsidRPr="003649CF">
        <w:rPr>
          <w:rFonts w:asciiTheme="minorHAnsi" w:hAnsiTheme="minorHAnsi" w:cstheme="minorHAnsi"/>
          <w:b/>
          <w:noProof/>
        </w:rPr>
        <w:lastRenderedPageBreak/>
        <w:t>Conclusion</w:t>
      </w:r>
      <w:bookmarkEnd w:id="2"/>
      <w:r w:rsidRPr="003649CF">
        <w:rPr>
          <w:rFonts w:asciiTheme="minorHAnsi" w:hAnsiTheme="minorHAnsi" w:cstheme="minorHAnsi"/>
          <w:b/>
          <w:noProof/>
        </w:rPr>
        <w:t>s</w:t>
      </w:r>
    </w:p>
    <w:p w:rsidR="004C0A68" w:rsidRPr="003649CF" w:rsidRDefault="004C0A68" w:rsidP="00C9621C">
      <w:pPr>
        <w:jc w:val="both"/>
        <w:rPr>
          <w:rFonts w:cstheme="minorHAnsi"/>
        </w:rPr>
      </w:pPr>
      <w:r w:rsidRPr="003649CF">
        <w:rPr>
          <w:rFonts w:cstheme="minorHAnsi"/>
        </w:rPr>
        <w:t>The TBS Option #2 implementation of the Terrestrial Beacon System has been shown to meet the FCC Wireless E911 location accuracy requirements, including a horizontal position error of less than 50 meters at the 80</w:t>
      </w:r>
      <w:r w:rsidRPr="003649CF">
        <w:rPr>
          <w:rFonts w:cstheme="minorHAnsi"/>
          <w:vertAlign w:val="superscript"/>
        </w:rPr>
        <w:t>th</w:t>
      </w:r>
      <w:r w:rsidRPr="003649CF">
        <w:rPr>
          <w:rFonts w:cstheme="minorHAnsi"/>
        </w:rPr>
        <w:t xml:space="preserve"> percentile</w:t>
      </w:r>
      <w:r w:rsidR="004A6FCA" w:rsidRPr="003649CF">
        <w:rPr>
          <w:rFonts w:cstheme="minorHAnsi"/>
        </w:rPr>
        <w:t xml:space="preserve">. </w:t>
      </w:r>
      <w:r w:rsidR="00C74320">
        <w:rPr>
          <w:rFonts w:cstheme="minorHAnsi"/>
        </w:rPr>
        <w:t>S</w:t>
      </w:r>
      <w:r w:rsidR="004A6FCA" w:rsidRPr="003649CF">
        <w:rPr>
          <w:rFonts w:cstheme="minorHAnsi"/>
        </w:rPr>
        <w:t xml:space="preserve">pecifically, the horizontal position error meets the requirements with </w:t>
      </w:r>
      <w:r w:rsidRPr="003649CF">
        <w:rPr>
          <w:rFonts w:cstheme="minorHAnsi"/>
        </w:rPr>
        <w:t>a significant</w:t>
      </w:r>
      <w:r w:rsidR="007E4C3E" w:rsidRPr="003649CF">
        <w:rPr>
          <w:rFonts w:cstheme="minorHAnsi"/>
        </w:rPr>
        <w:t xml:space="preserve"> margin of </w:t>
      </w:r>
      <w:r w:rsidRPr="003649CF">
        <w:rPr>
          <w:rFonts w:cstheme="minorHAnsi"/>
        </w:rPr>
        <w:t>20</w:t>
      </w:r>
      <w:r w:rsidR="00391478" w:rsidRPr="003649CF">
        <w:rPr>
          <w:rFonts w:cstheme="minorHAnsi"/>
        </w:rPr>
        <w:t xml:space="preserve">-42 </w:t>
      </w:r>
      <w:r w:rsidRPr="003649CF">
        <w:rPr>
          <w:rFonts w:cstheme="minorHAnsi"/>
        </w:rPr>
        <w:t>m</w:t>
      </w:r>
      <w:r w:rsidR="00391478" w:rsidRPr="003649CF">
        <w:rPr>
          <w:rFonts w:cstheme="minorHAnsi"/>
        </w:rPr>
        <w:t>eters</w:t>
      </w:r>
      <w:r w:rsidR="00FA7CF7" w:rsidRPr="003649CF">
        <w:rPr>
          <w:rFonts w:cstheme="minorHAnsi"/>
        </w:rPr>
        <w:t>.</w:t>
      </w:r>
      <w:r w:rsidRPr="003649CF">
        <w:rPr>
          <w:rFonts w:cstheme="minorHAnsi"/>
        </w:rPr>
        <w:t xml:space="preserve"> </w:t>
      </w:r>
      <w:r w:rsidR="00C74320" w:rsidRPr="007F5141">
        <w:t xml:space="preserve">Furthermore, </w:t>
      </w:r>
      <w:r w:rsidR="007F5141" w:rsidRPr="007F5141">
        <w:t>a horizontal error of &lt;50</w:t>
      </w:r>
      <w:r w:rsidR="00D34A0B">
        <w:t xml:space="preserve"> </w:t>
      </w:r>
      <w:r w:rsidR="007F5141" w:rsidRPr="007F5141">
        <w:t>m</w:t>
      </w:r>
      <w:r w:rsidR="007F5141">
        <w:t>eters</w:t>
      </w:r>
      <w:r w:rsidR="007F5141" w:rsidRPr="007F5141">
        <w:t xml:space="preserve"> is achieved at a CDF percentile of &gt;9</w:t>
      </w:r>
      <w:r w:rsidR="00C3166A">
        <w:t>9</w:t>
      </w:r>
      <w:r w:rsidR="007F5141" w:rsidRPr="007F5141">
        <w:t>% for the simulation scenarios and cases investigated.</w:t>
      </w:r>
    </w:p>
    <w:p w:rsidR="000A6E96" w:rsidRDefault="004C0A68" w:rsidP="00C9621C">
      <w:pPr>
        <w:jc w:val="both"/>
        <w:rPr>
          <w:rFonts w:cstheme="minorHAnsi"/>
          <w:b/>
        </w:rPr>
      </w:pPr>
      <w:r w:rsidRPr="003649CF">
        <w:rPr>
          <w:rFonts w:cstheme="minorHAnsi"/>
          <w:b/>
        </w:rPr>
        <w:t>Proposal: Update TR 37.857 to include the results captured by Broadcom Corporation in this submission.</w:t>
      </w:r>
    </w:p>
    <w:p w:rsidR="004A3D52" w:rsidRPr="00CD41D8" w:rsidRDefault="004A3D52" w:rsidP="004A3D52">
      <w:pPr>
        <w:pStyle w:val="Heading1"/>
        <w:numPr>
          <w:ilvl w:val="0"/>
          <w:numId w:val="5"/>
        </w:numPr>
        <w:rPr>
          <w:rFonts w:asciiTheme="minorHAnsi" w:hAnsiTheme="minorHAnsi" w:cstheme="minorHAnsi"/>
          <w:b/>
        </w:rPr>
      </w:pPr>
      <w:bookmarkStart w:id="3" w:name="_Toc421602680"/>
      <w:r w:rsidRPr="00CD41D8">
        <w:rPr>
          <w:rFonts w:asciiTheme="minorHAnsi" w:hAnsiTheme="minorHAnsi" w:cstheme="minorHAnsi"/>
          <w:b/>
        </w:rPr>
        <w:t>References</w:t>
      </w:r>
      <w:bookmarkEnd w:id="3"/>
    </w:p>
    <w:p w:rsidR="004A3D52" w:rsidRPr="004A3D52" w:rsidRDefault="004A3D52" w:rsidP="00764A76">
      <w:pPr>
        <w:pStyle w:val="EX"/>
        <w:spacing w:after="200"/>
        <w:ind w:left="0" w:firstLine="0"/>
        <w:rPr>
          <w:rFonts w:asciiTheme="minorHAnsi" w:hAnsiTheme="minorHAnsi" w:cstheme="minorHAnsi"/>
          <w:color w:val="FF0000"/>
          <w:u w:val="single"/>
        </w:rPr>
      </w:pPr>
      <w:r w:rsidRPr="004A3D52">
        <w:rPr>
          <w:rFonts w:asciiTheme="minorHAnsi" w:hAnsiTheme="minorHAnsi" w:cstheme="minorHAnsi"/>
          <w:color w:val="FF0000"/>
          <w:u w:val="single"/>
        </w:rPr>
        <w:t>[35] R1-153958, "TBS Option 2 simulation re</w:t>
      </w:r>
      <w:bookmarkStart w:id="4" w:name="_GoBack"/>
      <w:bookmarkEnd w:id="4"/>
      <w:r w:rsidRPr="004A3D52">
        <w:rPr>
          <w:rFonts w:asciiTheme="minorHAnsi" w:hAnsiTheme="minorHAnsi" w:cstheme="minorHAnsi"/>
          <w:color w:val="FF0000"/>
          <w:u w:val="single"/>
        </w:rPr>
        <w:t>sults"</w:t>
      </w:r>
      <w:bookmarkStart w:id="5" w:name="_Toc421602744"/>
    </w:p>
    <w:p w:rsidR="004A3D52" w:rsidRPr="00764A76" w:rsidRDefault="004A3D52" w:rsidP="00764A76">
      <w:pPr>
        <w:pStyle w:val="Heading4"/>
        <w:spacing w:before="0" w:after="200"/>
        <w:rPr>
          <w:rFonts w:asciiTheme="minorHAnsi" w:hAnsiTheme="minorHAnsi" w:cstheme="minorHAnsi"/>
          <w:b w:val="0"/>
          <w:i w:val="0"/>
          <w:color w:val="auto"/>
        </w:rPr>
      </w:pPr>
      <w:r w:rsidRPr="004A3D52">
        <w:rPr>
          <w:rFonts w:asciiTheme="minorHAnsi" w:hAnsiTheme="minorHAnsi" w:cstheme="minorHAnsi"/>
          <w:b w:val="0"/>
          <w:i w:val="0"/>
          <w:color w:val="auto"/>
        </w:rPr>
        <w:t>7.2.1.3</w:t>
      </w:r>
      <w:r w:rsidRPr="004A3D52">
        <w:rPr>
          <w:rFonts w:asciiTheme="minorHAnsi" w:hAnsiTheme="minorHAnsi" w:cstheme="minorHAnsi"/>
          <w:b w:val="0"/>
          <w:i w:val="0"/>
          <w:color w:val="auto"/>
        </w:rPr>
        <w:tab/>
        <w:t>TBS simulation results</w:t>
      </w:r>
      <w:bookmarkEnd w:id="5"/>
    </w:p>
    <w:p w:rsidR="004A3D52" w:rsidRPr="004A3D52" w:rsidRDefault="004A3D52" w:rsidP="00764A76">
      <w:pPr>
        <w:rPr>
          <w:rFonts w:cstheme="minorHAnsi"/>
        </w:rPr>
      </w:pPr>
      <w:r w:rsidRPr="004A3D52">
        <w:rPr>
          <w:rFonts w:cstheme="minorHAnsi"/>
        </w:rPr>
        <w:t xml:space="preserve">Below are the </w:t>
      </w:r>
      <w:r w:rsidRPr="004A3D52">
        <w:rPr>
          <w:rFonts w:cstheme="minorHAnsi"/>
          <w:strike/>
          <w:color w:val="FF0000"/>
        </w:rPr>
        <w:t>baseline</w:t>
      </w:r>
      <w:r w:rsidRPr="004A3D52">
        <w:rPr>
          <w:rFonts w:cstheme="minorHAnsi"/>
        </w:rPr>
        <w:t xml:space="preserve"> TBS simulation results </w:t>
      </w:r>
      <w:r w:rsidRPr="004A3D52">
        <w:rPr>
          <w:rFonts w:cstheme="minorHAnsi"/>
          <w:strike/>
          <w:color w:val="FF0000"/>
        </w:rPr>
        <w:t>with 10MHz system bandwidth</w:t>
      </w:r>
      <w:r w:rsidRPr="004A3D52">
        <w:rPr>
          <w:rFonts w:cstheme="minorHAnsi"/>
          <w:color w:val="FF0000"/>
        </w:rPr>
        <w:t xml:space="preserve"> </w:t>
      </w:r>
      <w:r w:rsidRPr="004A3D52">
        <w:rPr>
          <w:rFonts w:cstheme="minorHAnsi"/>
        </w:rPr>
        <w:fldChar w:fldCharType="begin"/>
      </w:r>
      <w:r w:rsidRPr="004A3D52">
        <w:rPr>
          <w:rFonts w:cstheme="minorHAnsi"/>
        </w:rPr>
        <w:instrText xml:space="preserve"> REF _Ref420465238 \r \h </w:instrText>
      </w:r>
      <w:r>
        <w:rPr>
          <w:rFonts w:cstheme="minorHAnsi"/>
        </w:rPr>
        <w:instrText xml:space="preserve"> \* MERGEFORMAT </w:instrText>
      </w:r>
      <w:r w:rsidRPr="004A3D52">
        <w:rPr>
          <w:rFonts w:cstheme="minorHAnsi"/>
        </w:rPr>
      </w:r>
      <w:r w:rsidRPr="004A3D52">
        <w:rPr>
          <w:rFonts w:cstheme="minorHAnsi"/>
        </w:rPr>
        <w:fldChar w:fldCharType="separate"/>
      </w:r>
      <w:r w:rsidRPr="004A3D52">
        <w:rPr>
          <w:rFonts w:cstheme="minorHAnsi"/>
        </w:rPr>
        <w:t>[21</w:t>
      </w:r>
      <w:proofErr w:type="gramStart"/>
      <w:r w:rsidRPr="004A3D52">
        <w:rPr>
          <w:rFonts w:cstheme="minorHAnsi"/>
        </w:rPr>
        <w:t>]</w:t>
      </w:r>
      <w:proofErr w:type="gramEnd"/>
      <w:r w:rsidRPr="004A3D52">
        <w:rPr>
          <w:rFonts w:cstheme="minorHAnsi"/>
        </w:rPr>
        <w:fldChar w:fldCharType="end"/>
      </w:r>
      <w:r w:rsidRPr="004A3D52">
        <w:rPr>
          <w:rFonts w:cstheme="minorHAnsi"/>
        </w:rPr>
        <w:fldChar w:fldCharType="begin"/>
      </w:r>
      <w:r w:rsidRPr="004A3D52">
        <w:rPr>
          <w:rFonts w:cstheme="minorHAnsi"/>
        </w:rPr>
        <w:instrText xml:space="preserve"> REF _Ref420463701 \r \h </w:instrText>
      </w:r>
      <w:r>
        <w:rPr>
          <w:rFonts w:cstheme="minorHAnsi"/>
        </w:rPr>
        <w:instrText xml:space="preserve"> \* MERGEFORMAT </w:instrText>
      </w:r>
      <w:r w:rsidRPr="004A3D52">
        <w:rPr>
          <w:rFonts w:cstheme="minorHAnsi"/>
        </w:rPr>
      </w:r>
      <w:r w:rsidRPr="004A3D52">
        <w:rPr>
          <w:rFonts w:cstheme="minorHAnsi"/>
        </w:rPr>
        <w:fldChar w:fldCharType="separate"/>
      </w:r>
      <w:r w:rsidRPr="004A3D52">
        <w:rPr>
          <w:rFonts w:cstheme="minorHAnsi"/>
        </w:rPr>
        <w:t>[22]</w:t>
      </w:r>
      <w:r w:rsidRPr="004A3D52">
        <w:rPr>
          <w:rFonts w:cstheme="minorHAnsi"/>
        </w:rPr>
        <w:fldChar w:fldCharType="end"/>
      </w:r>
      <w:r w:rsidRPr="004A3D52">
        <w:rPr>
          <w:rFonts w:cstheme="minorHAnsi"/>
          <w:color w:val="FF0000"/>
        </w:rPr>
        <w:t>[35]</w:t>
      </w:r>
      <w:r w:rsidRPr="004A3D52">
        <w:rPr>
          <w:rFonts w:cstheme="minorHAnsi"/>
        </w:rPr>
        <w:t>.</w:t>
      </w:r>
    </w:p>
    <w:p w:rsidR="004A3D52" w:rsidRPr="004A3D52" w:rsidRDefault="004A3D52" w:rsidP="004A3D52">
      <w:pPr>
        <w:pStyle w:val="TH"/>
        <w:rPr>
          <w:rFonts w:asciiTheme="minorHAnsi" w:hAnsiTheme="minorHAnsi" w:cstheme="minorHAnsi"/>
        </w:rPr>
      </w:pPr>
      <w:r w:rsidRPr="004A3D52">
        <w:rPr>
          <w:rFonts w:asciiTheme="minorHAnsi" w:hAnsiTheme="minorHAnsi" w:cstheme="minorHAnsi"/>
        </w:rPr>
        <w:t xml:space="preserve">Table 7.2.1.3-1: TBS Option 1/TBS Option 2 horizontal positioning </w:t>
      </w:r>
      <w:proofErr w:type="gramStart"/>
      <w:r w:rsidRPr="004A3D52">
        <w:rPr>
          <w:rFonts w:asciiTheme="minorHAnsi" w:hAnsiTheme="minorHAnsi" w:cstheme="minorHAnsi"/>
        </w:rPr>
        <w:t>error</w:t>
      </w:r>
      <w:proofErr w:type="gramEnd"/>
      <w:r w:rsidRPr="004A3D52">
        <w:rPr>
          <w:rFonts w:asciiTheme="minorHAnsi" w:hAnsiTheme="minorHAnsi" w:cstheme="minorHAnsi"/>
        </w:rPr>
        <w:t xml:space="preserve"> [m]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377"/>
        <w:gridCol w:w="1190"/>
        <w:gridCol w:w="1189"/>
        <w:gridCol w:w="1189"/>
        <w:gridCol w:w="1189"/>
        <w:gridCol w:w="1189"/>
      </w:tblGrid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Company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40%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50%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70%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80%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90%</w:t>
            </w:r>
          </w:p>
        </w:tc>
      </w:tr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Qualcomm Inc. (TBS Option 1)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  <w:color w:val="FF0000"/>
              </w:rPr>
              <w:t>57</w:t>
            </w:r>
          </w:p>
        </w:tc>
      </w:tr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4A3D52">
              <w:rPr>
                <w:rFonts w:asciiTheme="minorHAnsi" w:hAnsiTheme="minorHAnsi" w:cstheme="minorHAnsi"/>
              </w:rPr>
              <w:t>NextNav</w:t>
            </w:r>
            <w:proofErr w:type="spellEnd"/>
            <w:r w:rsidRPr="004A3D52">
              <w:rPr>
                <w:rFonts w:asciiTheme="minorHAnsi" w:hAnsiTheme="minorHAnsi" w:cstheme="minorHAnsi"/>
              </w:rPr>
              <w:t xml:space="preserve"> (TBS Option 2 with rx1)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4A3D52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4A3D52">
              <w:rPr>
                <w:rFonts w:asciiTheme="minorHAnsi" w:hAnsiTheme="minorHAnsi" w:cstheme="minorHAnsi"/>
              </w:rPr>
              <w:t>41</w:t>
            </w:r>
          </w:p>
        </w:tc>
      </w:tr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Broadcom (TBS Option 2 @ 2MHz, for baseline/923MHz scenarios)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15/12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18/16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25/21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30/26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35/32</w:t>
            </w:r>
          </w:p>
        </w:tc>
      </w:tr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Broadcom (TBS Option 2 @ 5MHz for baseline/923MHz scenarios)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6/6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8/8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11/11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13/12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15/15</w:t>
            </w:r>
          </w:p>
        </w:tc>
      </w:tr>
      <w:tr w:rsidR="004A3D52" w:rsidRPr="004A3D52" w:rsidTr="004A3D52">
        <w:trPr>
          <w:jc w:val="center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Broadcom (TBS Option 2 @ 10MHz for baseline/923MHz scenarios)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4/4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5/5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7/7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8/9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10/11</w:t>
            </w:r>
          </w:p>
        </w:tc>
      </w:tr>
    </w:tbl>
    <w:p w:rsidR="004A3D52" w:rsidRPr="004A3D52" w:rsidRDefault="004A3D52" w:rsidP="004A3D52">
      <w:pPr>
        <w:rPr>
          <w:rFonts w:cstheme="minorHAnsi"/>
          <w:lang w:eastAsia="ko-KR"/>
        </w:rPr>
      </w:pPr>
    </w:p>
    <w:p w:rsidR="004A3D52" w:rsidRPr="004A3D52" w:rsidRDefault="004A3D52" w:rsidP="004A3D52">
      <w:pPr>
        <w:pStyle w:val="TH"/>
        <w:rPr>
          <w:rFonts w:asciiTheme="minorHAnsi" w:hAnsiTheme="minorHAnsi" w:cstheme="minorHAnsi"/>
        </w:rPr>
      </w:pPr>
      <w:r w:rsidRPr="004A3D52">
        <w:rPr>
          <w:rFonts w:asciiTheme="minorHAnsi" w:hAnsiTheme="minorHAnsi" w:cstheme="minorHAnsi"/>
        </w:rPr>
        <w:t>Table 7.2.1.3-3: TBS CDF percentiles for 50m horizontal positioning error [%]</w:t>
      </w:r>
    </w:p>
    <w:tbl>
      <w:tblPr>
        <w:tblW w:w="6925" w:type="dxa"/>
        <w:jc w:val="center"/>
        <w:tblInd w:w="-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2312"/>
        <w:gridCol w:w="2312"/>
      </w:tblGrid>
      <w:tr w:rsidR="004A3D52" w:rsidRPr="004A3D52" w:rsidTr="004A3D52">
        <w:trPr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Qualcomm, Inc.</w:t>
            </w:r>
          </w:p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(TBS Option 1)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4A3D52">
              <w:rPr>
                <w:rFonts w:asciiTheme="minorHAnsi" w:hAnsiTheme="minorHAnsi" w:cstheme="minorHAnsi"/>
              </w:rPr>
              <w:t>NextNav</w:t>
            </w:r>
            <w:proofErr w:type="spellEnd"/>
            <w:r w:rsidRPr="004A3D52">
              <w:rPr>
                <w:rFonts w:asciiTheme="minorHAnsi" w:hAnsiTheme="minorHAnsi" w:cstheme="minorHAnsi"/>
              </w:rPr>
              <w:t xml:space="preserve"> </w:t>
            </w:r>
          </w:p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(TBS Option 2)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 xml:space="preserve">Broadcom </w:t>
            </w:r>
          </w:p>
          <w:p w:rsidR="004A3D52" w:rsidRPr="004A3D52" w:rsidRDefault="004A3D52">
            <w:pPr>
              <w:pStyle w:val="TAH"/>
              <w:spacing w:line="276" w:lineRule="auto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(TBS Option 2)</w:t>
            </w:r>
          </w:p>
        </w:tc>
      </w:tr>
      <w:tr w:rsidR="004A3D52" w:rsidRPr="004A3D52" w:rsidTr="004A3D52">
        <w:trPr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86%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C"/>
              <w:spacing w:line="276" w:lineRule="auto"/>
              <w:rPr>
                <w:rFonts w:asciiTheme="minorHAnsi" w:hAnsiTheme="minorHAnsi" w:cstheme="minorHAnsi"/>
              </w:rPr>
            </w:pPr>
            <w:r w:rsidRPr="004A3D52">
              <w:rPr>
                <w:rFonts w:asciiTheme="minorHAnsi" w:hAnsiTheme="minorHAnsi" w:cstheme="minorHAnsi"/>
              </w:rPr>
              <w:t>96%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D52" w:rsidRPr="004A3D52" w:rsidRDefault="004A3D52">
            <w:pPr>
              <w:pStyle w:val="TAC"/>
              <w:spacing w:line="276" w:lineRule="auto"/>
              <w:ind w:left="720"/>
              <w:jc w:val="left"/>
              <w:rPr>
                <w:rFonts w:asciiTheme="minorHAnsi" w:hAnsiTheme="minorHAnsi" w:cstheme="minorHAnsi"/>
                <w:color w:val="FF0000"/>
                <w:u w:val="single"/>
              </w:rPr>
            </w:pPr>
            <w:r w:rsidRPr="004A3D52">
              <w:rPr>
                <w:rFonts w:asciiTheme="minorHAnsi" w:hAnsiTheme="minorHAnsi" w:cstheme="minorHAnsi"/>
                <w:color w:val="FF0000"/>
                <w:u w:val="single"/>
              </w:rPr>
              <w:t>&gt;99%</w:t>
            </w:r>
          </w:p>
        </w:tc>
      </w:tr>
    </w:tbl>
    <w:p w:rsidR="004A3D52" w:rsidRPr="003649CF" w:rsidRDefault="004A3D52" w:rsidP="00C9621C">
      <w:pPr>
        <w:jc w:val="both"/>
        <w:rPr>
          <w:rFonts w:cstheme="minorHAnsi"/>
          <w:b/>
        </w:rPr>
      </w:pPr>
    </w:p>
    <w:p w:rsidR="009A1E7D" w:rsidRPr="003649CF" w:rsidRDefault="009A1E7D" w:rsidP="009A1E7D">
      <w:pPr>
        <w:pStyle w:val="Heading1"/>
        <w:ind w:left="0" w:firstLine="0"/>
        <w:rPr>
          <w:rFonts w:asciiTheme="minorHAnsi" w:hAnsiTheme="minorHAnsi" w:cstheme="minorHAnsi"/>
          <w:b/>
        </w:rPr>
      </w:pPr>
      <w:r w:rsidRPr="003649CF">
        <w:rPr>
          <w:rFonts w:asciiTheme="minorHAnsi" w:hAnsiTheme="minorHAnsi" w:cstheme="minorHAnsi"/>
          <w:b/>
        </w:rPr>
        <w:t>References</w:t>
      </w:r>
    </w:p>
    <w:p w:rsidR="00774E14" w:rsidRPr="003649CF" w:rsidRDefault="00774E14" w:rsidP="00774E14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bookmarkStart w:id="6" w:name="_Ref418843182"/>
      <w:r w:rsidRPr="003649CF">
        <w:rPr>
          <w:rFonts w:asciiTheme="minorHAnsi" w:hAnsiTheme="minorHAnsi" w:cstheme="minorHAnsi"/>
          <w:shd w:val="clear" w:color="auto" w:fill="FFFFFF"/>
        </w:rPr>
        <w:t>R1-153957 “Study on Indoor Positioning Enhancements for UTRA and LTE”</w:t>
      </w:r>
    </w:p>
    <w:p w:rsidR="001F1FC3" w:rsidRPr="003649CF" w:rsidRDefault="001F1FC3" w:rsidP="001F1FC3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3649CF">
        <w:rPr>
          <w:rFonts w:asciiTheme="minorHAnsi" w:hAnsiTheme="minorHAnsi" w:cstheme="minorHAnsi"/>
          <w:shd w:val="clear" w:color="auto" w:fill="FFFFFF"/>
        </w:rPr>
        <w:lastRenderedPageBreak/>
        <w:t>R1-153075 “MBS description and configuration parameters”</w:t>
      </w:r>
    </w:p>
    <w:bookmarkEnd w:id="6"/>
    <w:p w:rsidR="009A1E7D" w:rsidRPr="003649CF" w:rsidRDefault="009A1E7D" w:rsidP="009A1E7D">
      <w:pPr>
        <w:pStyle w:val="Heading1"/>
        <w:rPr>
          <w:rFonts w:asciiTheme="minorHAnsi" w:eastAsia="SimSun" w:hAnsiTheme="minorHAnsi" w:cstheme="minorHAnsi"/>
          <w:lang w:val="en-US" w:eastAsia="zh-CN"/>
        </w:rPr>
      </w:pPr>
    </w:p>
    <w:p w:rsidR="009A1E7D" w:rsidRPr="005056CF" w:rsidRDefault="009A1E7D" w:rsidP="00C9621C">
      <w:pPr>
        <w:jc w:val="both"/>
        <w:rPr>
          <w:rFonts w:cstheme="minorHAnsi"/>
        </w:rPr>
      </w:pPr>
    </w:p>
    <w:sectPr w:rsidR="009A1E7D" w:rsidRPr="005056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0B08"/>
    <w:multiLevelType w:val="hybridMultilevel"/>
    <w:tmpl w:val="16B8D822"/>
    <w:lvl w:ilvl="0" w:tplc="95BA77F2">
      <w:start w:val="1"/>
      <w:numFmt w:val="decimal"/>
      <w:pStyle w:val="ListParagraph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DB5565"/>
    <w:multiLevelType w:val="hybridMultilevel"/>
    <w:tmpl w:val="9E7A27E0"/>
    <w:lvl w:ilvl="0" w:tplc="77CA0F34">
      <w:start w:val="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96EBD"/>
    <w:multiLevelType w:val="hybridMultilevel"/>
    <w:tmpl w:val="3DC04476"/>
    <w:lvl w:ilvl="0" w:tplc="30C8F7B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96"/>
    <w:rsid w:val="000215B9"/>
    <w:rsid w:val="000305FA"/>
    <w:rsid w:val="000A6E96"/>
    <w:rsid w:val="001853CA"/>
    <w:rsid w:val="001B5EF0"/>
    <w:rsid w:val="001C0DEA"/>
    <w:rsid w:val="001C4794"/>
    <w:rsid w:val="001F1FC3"/>
    <w:rsid w:val="00221176"/>
    <w:rsid w:val="002473D1"/>
    <w:rsid w:val="002C498B"/>
    <w:rsid w:val="002E20BD"/>
    <w:rsid w:val="002E6EFA"/>
    <w:rsid w:val="00357E2F"/>
    <w:rsid w:val="003649CF"/>
    <w:rsid w:val="00391478"/>
    <w:rsid w:val="00397148"/>
    <w:rsid w:val="003D7B03"/>
    <w:rsid w:val="00446365"/>
    <w:rsid w:val="00490553"/>
    <w:rsid w:val="004A3D52"/>
    <w:rsid w:val="004A6FCA"/>
    <w:rsid w:val="004C0A68"/>
    <w:rsid w:val="004F6F76"/>
    <w:rsid w:val="005056CF"/>
    <w:rsid w:val="00544F9B"/>
    <w:rsid w:val="00546E53"/>
    <w:rsid w:val="005718B8"/>
    <w:rsid w:val="005A04D4"/>
    <w:rsid w:val="005B17EB"/>
    <w:rsid w:val="005B28D4"/>
    <w:rsid w:val="005C4270"/>
    <w:rsid w:val="005E12AF"/>
    <w:rsid w:val="00651408"/>
    <w:rsid w:val="00654189"/>
    <w:rsid w:val="006636DE"/>
    <w:rsid w:val="007242E0"/>
    <w:rsid w:val="00756CAC"/>
    <w:rsid w:val="00764A76"/>
    <w:rsid w:val="00774E14"/>
    <w:rsid w:val="00793BA8"/>
    <w:rsid w:val="007E39A8"/>
    <w:rsid w:val="007E4A0A"/>
    <w:rsid w:val="007E4C3E"/>
    <w:rsid w:val="007F2247"/>
    <w:rsid w:val="007F5141"/>
    <w:rsid w:val="00823145"/>
    <w:rsid w:val="00846472"/>
    <w:rsid w:val="00856FD6"/>
    <w:rsid w:val="0094541D"/>
    <w:rsid w:val="009A1E7D"/>
    <w:rsid w:val="009E15D4"/>
    <w:rsid w:val="009F6739"/>
    <w:rsid w:val="00A248C3"/>
    <w:rsid w:val="00A47DB0"/>
    <w:rsid w:val="00A73007"/>
    <w:rsid w:val="00AA278A"/>
    <w:rsid w:val="00AD42CE"/>
    <w:rsid w:val="00AE73E8"/>
    <w:rsid w:val="00AF0EE2"/>
    <w:rsid w:val="00AF30A7"/>
    <w:rsid w:val="00B051C5"/>
    <w:rsid w:val="00B10AD5"/>
    <w:rsid w:val="00B939A3"/>
    <w:rsid w:val="00BE5C1C"/>
    <w:rsid w:val="00BF6334"/>
    <w:rsid w:val="00C3166A"/>
    <w:rsid w:val="00C4175D"/>
    <w:rsid w:val="00C448B1"/>
    <w:rsid w:val="00C7285E"/>
    <w:rsid w:val="00C74320"/>
    <w:rsid w:val="00C9249B"/>
    <w:rsid w:val="00C9621C"/>
    <w:rsid w:val="00CB34AE"/>
    <w:rsid w:val="00CD10F9"/>
    <w:rsid w:val="00CD41D8"/>
    <w:rsid w:val="00CE559B"/>
    <w:rsid w:val="00D34A0B"/>
    <w:rsid w:val="00D7022A"/>
    <w:rsid w:val="00DB6A4A"/>
    <w:rsid w:val="00DC54F5"/>
    <w:rsid w:val="00DC6456"/>
    <w:rsid w:val="00E2630F"/>
    <w:rsid w:val="00E4511C"/>
    <w:rsid w:val="00F2205C"/>
    <w:rsid w:val="00F31FD6"/>
    <w:rsid w:val="00F61BE3"/>
    <w:rsid w:val="00F90557"/>
    <w:rsid w:val="00FA7CF7"/>
    <w:rsid w:val="00FC614D"/>
    <w:rsid w:val="00FD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B6A4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E9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0A6E96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B6A4A"/>
    <w:rPr>
      <w:rFonts w:ascii="Arial" w:eastAsia="Times New Roma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A1E7D"/>
    <w:pPr>
      <w:numPr>
        <w:numId w:val="1"/>
      </w:numPr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9A1E7D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4A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ACChar">
    <w:name w:val="TAC Char"/>
    <w:link w:val="TAC"/>
    <w:locked/>
    <w:rsid w:val="004A3D5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rsid w:val="004A3D5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4A3D5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A3D5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X">
    <w:name w:val="EX"/>
    <w:basedOn w:val="Normal"/>
    <w:rsid w:val="004A3D52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4A3D5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B6A4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E9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0A6E96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B6A4A"/>
    <w:rPr>
      <w:rFonts w:ascii="Arial" w:eastAsia="Times New Roma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A1E7D"/>
    <w:pPr>
      <w:numPr>
        <w:numId w:val="1"/>
      </w:numPr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9A1E7D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4A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ACChar">
    <w:name w:val="TAC Char"/>
    <w:link w:val="TAC"/>
    <w:locked/>
    <w:rsid w:val="004A3D5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rsid w:val="004A3D5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4A3D5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A3D5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X">
    <w:name w:val="EX"/>
    <w:basedOn w:val="Normal"/>
    <w:rsid w:val="004A3D52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4A3D5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6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Qing Han</dc:creator>
  <cp:lastModifiedBy>Qing Han</cp:lastModifiedBy>
  <cp:revision>16</cp:revision>
  <dcterms:created xsi:type="dcterms:W3CDTF">2015-08-05T17:40:00Z</dcterms:created>
  <dcterms:modified xsi:type="dcterms:W3CDTF">2015-08-13T23:06:00Z</dcterms:modified>
</cp:coreProperties>
</file>